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7E0C" w14:textId="2376AB81" w:rsidR="00B331CF" w:rsidRDefault="00000000">
      <w:pPr>
        <w:tabs>
          <w:tab w:val="left" w:pos="4185"/>
        </w:tabs>
        <w:ind w:left="220"/>
        <w:rPr>
          <w:rFonts w:ascii="Times New Roman"/>
          <w:sz w:val="20"/>
        </w:rPr>
      </w:pPr>
      <w:r>
        <w:rPr>
          <w:rFonts w:ascii="Times New Roman"/>
          <w:position w:val="55"/>
          <w:sz w:val="20"/>
        </w:rPr>
        <w:tab/>
      </w:r>
    </w:p>
    <w:p w14:paraId="528C6C59" w14:textId="2C789E8A" w:rsidR="00B331CF" w:rsidRDefault="00000000">
      <w:pPr>
        <w:spacing w:before="237"/>
        <w:ind w:left="360" w:right="728"/>
        <w:jc w:val="both"/>
        <w:rPr>
          <w:b/>
        </w:rPr>
      </w:pPr>
      <w:r>
        <w:rPr>
          <w:b/>
        </w:rPr>
        <w:t xml:space="preserve">The </w:t>
      </w:r>
      <w:r w:rsidR="00094007">
        <w:rPr>
          <w:b/>
        </w:rPr>
        <w:t>Kanawha Valley Collective (KVC)</w:t>
      </w:r>
      <w:r>
        <w:rPr>
          <w:b/>
        </w:rPr>
        <w:t xml:space="preserve"> Continuum of Care (CoC) is preparing for the following funding </w:t>
      </w:r>
      <w:r>
        <w:rPr>
          <w:b/>
          <w:spacing w:val="-2"/>
        </w:rPr>
        <w:t>opportunity:</w:t>
      </w:r>
    </w:p>
    <w:p w14:paraId="702571F0" w14:textId="77777777" w:rsidR="00B331CF" w:rsidRDefault="00B331CF">
      <w:pPr>
        <w:pStyle w:val="BodyText"/>
        <w:rPr>
          <w:b/>
        </w:rPr>
      </w:pPr>
    </w:p>
    <w:p w14:paraId="6790FBB2" w14:textId="77777777" w:rsidR="00B331CF" w:rsidRDefault="00000000">
      <w:pPr>
        <w:ind w:left="360"/>
        <w:jc w:val="both"/>
        <w:rPr>
          <w:b/>
        </w:rPr>
      </w:pPr>
      <w:hyperlink r:id="rId7">
        <w:r>
          <w:rPr>
            <w:b/>
            <w:color w:val="0000FF"/>
            <w:u w:val="single" w:color="0000FF"/>
          </w:rPr>
          <w:t>Fiscal</w:t>
        </w:r>
        <w:r>
          <w:rPr>
            <w:b/>
            <w:color w:val="0000FF"/>
            <w:spacing w:val="-7"/>
            <w:u w:val="single" w:color="0000FF"/>
          </w:rPr>
          <w:t xml:space="preserve"> </w:t>
        </w:r>
        <w:r>
          <w:rPr>
            <w:b/>
            <w:color w:val="0000FF"/>
            <w:u w:val="single" w:color="0000FF"/>
          </w:rPr>
          <w:t>Year</w:t>
        </w:r>
        <w:r>
          <w:rPr>
            <w:b/>
            <w:color w:val="0000FF"/>
            <w:spacing w:val="-6"/>
            <w:u w:val="single" w:color="0000FF"/>
          </w:rPr>
          <w:t xml:space="preserve"> </w:t>
        </w:r>
        <w:r>
          <w:rPr>
            <w:b/>
            <w:color w:val="0000FF"/>
            <w:u w:val="single" w:color="0000FF"/>
          </w:rPr>
          <w:t>(FY)</w:t>
        </w:r>
        <w:r>
          <w:rPr>
            <w:b/>
            <w:color w:val="0000FF"/>
            <w:spacing w:val="-6"/>
            <w:u w:val="single" w:color="0000FF"/>
          </w:rPr>
          <w:t xml:space="preserve"> </w:t>
        </w:r>
        <w:r>
          <w:rPr>
            <w:b/>
            <w:color w:val="0000FF"/>
            <w:u w:val="single" w:color="0000FF"/>
          </w:rPr>
          <w:t>2025</w:t>
        </w:r>
        <w:r>
          <w:rPr>
            <w:b/>
            <w:color w:val="0000FF"/>
            <w:spacing w:val="-7"/>
            <w:u w:val="single" w:color="0000FF"/>
          </w:rPr>
          <w:t xml:space="preserve"> </w:t>
        </w:r>
        <w:r>
          <w:rPr>
            <w:b/>
            <w:color w:val="0000FF"/>
            <w:u w:val="single" w:color="0000FF"/>
          </w:rPr>
          <w:t>CoC</w:t>
        </w:r>
        <w:r>
          <w:rPr>
            <w:b/>
            <w:color w:val="0000FF"/>
            <w:spacing w:val="-6"/>
            <w:u w:val="single" w:color="0000FF"/>
          </w:rPr>
          <w:t xml:space="preserve"> </w:t>
        </w:r>
        <w:r>
          <w:rPr>
            <w:b/>
            <w:color w:val="0000FF"/>
            <w:u w:val="single" w:color="0000FF"/>
          </w:rPr>
          <w:t>Funding</w:t>
        </w:r>
        <w:r>
          <w:rPr>
            <w:b/>
            <w:color w:val="0000FF"/>
            <w:spacing w:val="-5"/>
            <w:u w:val="single" w:color="0000FF"/>
          </w:rPr>
          <w:t xml:space="preserve"> </w:t>
        </w:r>
        <w:r>
          <w:rPr>
            <w:b/>
            <w:color w:val="0000FF"/>
            <w:spacing w:val="-2"/>
            <w:u w:val="single" w:color="0000FF"/>
          </w:rPr>
          <w:t>Competition</w:t>
        </w:r>
      </w:hyperlink>
    </w:p>
    <w:p w14:paraId="4014D114" w14:textId="77777777" w:rsidR="00B331CF" w:rsidRDefault="00B331CF">
      <w:pPr>
        <w:pStyle w:val="BodyText"/>
        <w:rPr>
          <w:b/>
        </w:rPr>
      </w:pPr>
    </w:p>
    <w:p w14:paraId="79A5B7F1" w14:textId="77777777" w:rsidR="00B331CF" w:rsidRDefault="00000000">
      <w:pPr>
        <w:ind w:left="360" w:right="719"/>
        <w:jc w:val="both"/>
        <w:rPr>
          <w:b/>
        </w:rPr>
      </w:pPr>
      <w:r>
        <w:rPr>
          <w:b/>
        </w:rPr>
        <w:t>Agencies desiring to participate in the FY2025 CoC Notice of Funding Opportunity (NOFO) project application process for HUD funding will need to read and complete the following</w:t>
      </w:r>
      <w:r>
        <w:rPr>
          <w:b/>
          <w:spacing w:val="-4"/>
        </w:rPr>
        <w:t xml:space="preserve"> </w:t>
      </w:r>
      <w:r>
        <w:rPr>
          <w:b/>
        </w:rPr>
        <w:t>process</w:t>
      </w:r>
      <w:r>
        <w:rPr>
          <w:b/>
          <w:spacing w:val="-4"/>
        </w:rPr>
        <w:t xml:space="preserve"> </w:t>
      </w:r>
      <w:proofErr w:type="gramStart"/>
      <w:r>
        <w:rPr>
          <w:b/>
        </w:rPr>
        <w:t>in</w:t>
      </w:r>
      <w:r>
        <w:rPr>
          <w:b/>
          <w:spacing w:val="-5"/>
        </w:rPr>
        <w:t xml:space="preserve"> </w:t>
      </w:r>
      <w:r>
        <w:rPr>
          <w:b/>
        </w:rPr>
        <w:t>order</w:t>
      </w:r>
      <w:r>
        <w:rPr>
          <w:b/>
          <w:spacing w:val="-4"/>
        </w:rPr>
        <w:t xml:space="preserve"> </w:t>
      </w:r>
      <w:r>
        <w:rPr>
          <w:b/>
        </w:rPr>
        <w:t>to</w:t>
      </w:r>
      <w:proofErr w:type="gramEnd"/>
      <w:r>
        <w:rPr>
          <w:b/>
        </w:rPr>
        <w:t xml:space="preserve"> be eligible and prepared for this year’s application submission.</w:t>
      </w:r>
    </w:p>
    <w:p w14:paraId="658E83EC" w14:textId="77777777" w:rsidR="00B331CF" w:rsidRDefault="00B331CF">
      <w:pPr>
        <w:pStyle w:val="BodyText"/>
        <w:rPr>
          <w:b/>
        </w:rPr>
      </w:pPr>
    </w:p>
    <w:p w14:paraId="2767D9D1" w14:textId="10353F10" w:rsidR="00B331CF" w:rsidRDefault="00000000">
      <w:pPr>
        <w:ind w:left="360" w:right="717"/>
        <w:jc w:val="both"/>
        <w:rPr>
          <w:b/>
          <w:i/>
        </w:rPr>
      </w:pPr>
      <w:r>
        <w:rPr>
          <w:b/>
          <w:i/>
          <w:color w:val="CC0000"/>
        </w:rPr>
        <w:t xml:space="preserve">**ALL currently funded CoC-funded agencies and agencies interested in submitting a new project application are required to submit a Letter </w:t>
      </w:r>
      <w:proofErr w:type="gramStart"/>
      <w:r>
        <w:rPr>
          <w:b/>
          <w:i/>
          <w:color w:val="CC0000"/>
        </w:rPr>
        <w:t>Of</w:t>
      </w:r>
      <w:proofErr w:type="gramEnd"/>
      <w:r>
        <w:rPr>
          <w:b/>
          <w:i/>
          <w:color w:val="CC0000"/>
        </w:rPr>
        <w:t xml:space="preserve"> Intent (LOI). All applicants should read through the FY2025 CoC Competition NOFO in its entirety to</w:t>
      </w:r>
      <w:r>
        <w:rPr>
          <w:b/>
          <w:i/>
          <w:color w:val="CC0000"/>
          <w:spacing w:val="-3"/>
        </w:rPr>
        <w:t xml:space="preserve"> </w:t>
      </w:r>
      <w:r>
        <w:rPr>
          <w:b/>
          <w:i/>
          <w:color w:val="CC0000"/>
        </w:rPr>
        <w:t>be</w:t>
      </w:r>
      <w:r>
        <w:rPr>
          <w:b/>
          <w:i/>
          <w:color w:val="CC0000"/>
          <w:spacing w:val="-3"/>
        </w:rPr>
        <w:t xml:space="preserve"> </w:t>
      </w:r>
      <w:r>
        <w:rPr>
          <w:b/>
          <w:i/>
          <w:color w:val="CC0000"/>
        </w:rPr>
        <w:t>prepared</w:t>
      </w:r>
      <w:r>
        <w:rPr>
          <w:b/>
          <w:i/>
          <w:color w:val="CC0000"/>
          <w:spacing w:val="-4"/>
        </w:rPr>
        <w:t xml:space="preserve"> </w:t>
      </w:r>
      <w:r>
        <w:rPr>
          <w:b/>
          <w:i/>
          <w:color w:val="CC0000"/>
        </w:rPr>
        <w:t>for</w:t>
      </w:r>
      <w:r>
        <w:rPr>
          <w:b/>
          <w:i/>
          <w:color w:val="CC0000"/>
          <w:spacing w:val="-3"/>
        </w:rPr>
        <w:t xml:space="preserve"> </w:t>
      </w:r>
      <w:r>
        <w:rPr>
          <w:b/>
          <w:i/>
          <w:color w:val="CC0000"/>
        </w:rPr>
        <w:t>the</w:t>
      </w:r>
      <w:r>
        <w:rPr>
          <w:b/>
          <w:i/>
          <w:color w:val="CC0000"/>
          <w:spacing w:val="-3"/>
        </w:rPr>
        <w:t xml:space="preserve"> </w:t>
      </w:r>
      <w:r>
        <w:rPr>
          <w:b/>
          <w:i/>
          <w:color w:val="CC0000"/>
        </w:rPr>
        <w:t>application</w:t>
      </w:r>
      <w:r>
        <w:rPr>
          <w:b/>
          <w:i/>
          <w:color w:val="CC0000"/>
          <w:spacing w:val="-3"/>
        </w:rPr>
        <w:t xml:space="preserve"> </w:t>
      </w:r>
      <w:r>
        <w:rPr>
          <w:b/>
          <w:i/>
          <w:color w:val="CC0000"/>
        </w:rPr>
        <w:t>process</w:t>
      </w:r>
      <w:r>
        <w:rPr>
          <w:b/>
          <w:i/>
          <w:color w:val="CC0000"/>
          <w:spacing w:val="-3"/>
        </w:rPr>
        <w:t xml:space="preserve"> </w:t>
      </w:r>
      <w:r>
        <w:rPr>
          <w:b/>
          <w:i/>
          <w:color w:val="CC0000"/>
        </w:rPr>
        <w:t>in</w:t>
      </w:r>
      <w:r>
        <w:rPr>
          <w:b/>
          <w:i/>
          <w:color w:val="CC0000"/>
          <w:spacing w:val="-3"/>
        </w:rPr>
        <w:t xml:space="preserve"> </w:t>
      </w:r>
      <w:r>
        <w:rPr>
          <w:b/>
          <w:i/>
          <w:color w:val="CC0000"/>
        </w:rPr>
        <w:t>e-snaps and become familiar with the significant changes in HUD’s policy priorities.</w:t>
      </w:r>
      <w:r>
        <w:rPr>
          <w:b/>
          <w:i/>
          <w:color w:val="CC0000"/>
          <w:spacing w:val="-3"/>
        </w:rPr>
        <w:t xml:space="preserve"> </w:t>
      </w:r>
      <w:r>
        <w:rPr>
          <w:b/>
          <w:i/>
          <w:color w:val="CC0000"/>
        </w:rPr>
        <w:t>The</w:t>
      </w:r>
      <w:r>
        <w:rPr>
          <w:b/>
          <w:i/>
          <w:color w:val="CC0000"/>
          <w:spacing w:val="-3"/>
        </w:rPr>
        <w:t xml:space="preserve"> </w:t>
      </w:r>
      <w:r>
        <w:rPr>
          <w:b/>
          <w:i/>
          <w:color w:val="CC0000"/>
        </w:rPr>
        <w:t>only</w:t>
      </w:r>
      <w:r>
        <w:rPr>
          <w:b/>
          <w:i/>
          <w:color w:val="CC0000"/>
          <w:spacing w:val="-3"/>
        </w:rPr>
        <w:t xml:space="preserve"> </w:t>
      </w:r>
      <w:r>
        <w:rPr>
          <w:b/>
          <w:i/>
          <w:color w:val="CC0000"/>
        </w:rPr>
        <w:t>projects</w:t>
      </w:r>
      <w:r>
        <w:rPr>
          <w:b/>
          <w:i/>
          <w:color w:val="CC0000"/>
          <w:spacing w:val="-3"/>
        </w:rPr>
        <w:t xml:space="preserve"> </w:t>
      </w:r>
      <w:r>
        <w:rPr>
          <w:b/>
          <w:i/>
          <w:color w:val="CC0000"/>
        </w:rPr>
        <w:t>that</w:t>
      </w:r>
      <w:r>
        <w:rPr>
          <w:b/>
          <w:i/>
          <w:color w:val="CC0000"/>
          <w:spacing w:val="-4"/>
        </w:rPr>
        <w:t xml:space="preserve"> </w:t>
      </w:r>
      <w:r>
        <w:rPr>
          <w:b/>
          <w:i/>
          <w:color w:val="CC0000"/>
        </w:rPr>
        <w:t xml:space="preserve">are not required to submit an LOI are HMIS and Coordinated Entry System </w:t>
      </w:r>
      <w:proofErr w:type="gramStart"/>
      <w:r>
        <w:rPr>
          <w:b/>
          <w:i/>
          <w:color w:val="CC0000"/>
        </w:rPr>
        <w:t>projects.*</w:t>
      </w:r>
      <w:proofErr w:type="gramEnd"/>
      <w:r>
        <w:rPr>
          <w:b/>
          <w:i/>
          <w:color w:val="CC0000"/>
        </w:rPr>
        <w:t>*</w:t>
      </w:r>
    </w:p>
    <w:p w14:paraId="561BDBAD" w14:textId="77777777" w:rsidR="00B331CF" w:rsidRDefault="00B331CF">
      <w:pPr>
        <w:pStyle w:val="BodyText"/>
        <w:rPr>
          <w:b/>
          <w:i/>
        </w:rPr>
      </w:pPr>
    </w:p>
    <w:p w14:paraId="05C750E5" w14:textId="77777777" w:rsidR="00B331CF" w:rsidRDefault="00000000">
      <w:pPr>
        <w:spacing w:before="1"/>
        <w:ind w:left="360" w:right="728"/>
        <w:jc w:val="both"/>
        <w:rPr>
          <w:b/>
        </w:rPr>
      </w:pPr>
      <w:r>
        <w:rPr>
          <w:b/>
        </w:rPr>
        <w:t>Due to these significant changes at the federal level and delays in this year’s NOFO, the submission timeline has been shortened. Please pay close attention to the timeline listed below.</w:t>
      </w:r>
    </w:p>
    <w:p w14:paraId="4A771AE3" w14:textId="198C435A" w:rsidR="00B331CF" w:rsidRDefault="00000000">
      <w:pPr>
        <w:spacing w:before="268"/>
        <w:ind w:left="360"/>
        <w:rPr>
          <w:b/>
        </w:rPr>
      </w:pPr>
      <w:r>
        <w:rPr>
          <w:b/>
        </w:rPr>
        <w:t>Letter</w:t>
      </w:r>
      <w:r>
        <w:rPr>
          <w:b/>
          <w:spacing w:val="-5"/>
        </w:rPr>
        <w:t xml:space="preserve"> </w:t>
      </w:r>
      <w:r>
        <w:rPr>
          <w:b/>
        </w:rPr>
        <w:t>of</w:t>
      </w:r>
      <w:r>
        <w:rPr>
          <w:b/>
          <w:spacing w:val="-4"/>
        </w:rPr>
        <w:t xml:space="preserve"> </w:t>
      </w:r>
      <w:r>
        <w:rPr>
          <w:b/>
        </w:rPr>
        <w:t>Intent</w:t>
      </w:r>
      <w:r>
        <w:rPr>
          <w:b/>
          <w:spacing w:val="-5"/>
        </w:rPr>
        <w:t xml:space="preserve"> </w:t>
      </w:r>
      <w:r>
        <w:rPr>
          <w:b/>
        </w:rPr>
        <w:t>due</w:t>
      </w:r>
      <w:r>
        <w:rPr>
          <w:b/>
          <w:spacing w:val="-4"/>
        </w:rPr>
        <w:t xml:space="preserve"> </w:t>
      </w:r>
      <w:r>
        <w:rPr>
          <w:b/>
        </w:rPr>
        <w:t>to</w:t>
      </w:r>
      <w:r>
        <w:rPr>
          <w:b/>
          <w:spacing w:val="-5"/>
        </w:rPr>
        <w:t xml:space="preserve"> </w:t>
      </w:r>
      <w:r>
        <w:rPr>
          <w:b/>
        </w:rPr>
        <w:t>CoC:</w:t>
      </w:r>
      <w:r>
        <w:rPr>
          <w:b/>
          <w:spacing w:val="-4"/>
        </w:rPr>
        <w:t xml:space="preserve"> </w:t>
      </w:r>
      <w:r>
        <w:rPr>
          <w:b/>
        </w:rPr>
        <w:t>December</w:t>
      </w:r>
      <w:r>
        <w:rPr>
          <w:b/>
          <w:spacing w:val="-4"/>
        </w:rPr>
        <w:t xml:space="preserve"> </w:t>
      </w:r>
      <w:r w:rsidR="0023025F">
        <w:rPr>
          <w:b/>
        </w:rPr>
        <w:t>2nd</w:t>
      </w:r>
      <w:r>
        <w:rPr>
          <w:b/>
          <w:spacing w:val="-5"/>
        </w:rPr>
        <w:t xml:space="preserve"> </w:t>
      </w:r>
      <w:r>
        <w:rPr>
          <w:b/>
        </w:rPr>
        <w:t>at</w:t>
      </w:r>
      <w:r>
        <w:rPr>
          <w:b/>
          <w:spacing w:val="-5"/>
        </w:rPr>
        <w:t xml:space="preserve"> </w:t>
      </w:r>
      <w:r>
        <w:rPr>
          <w:b/>
          <w:spacing w:val="-2"/>
        </w:rPr>
        <w:t>5:00pm</w:t>
      </w:r>
    </w:p>
    <w:p w14:paraId="564F4B0F" w14:textId="66B6A277" w:rsidR="00B331CF" w:rsidRDefault="00000000">
      <w:pPr>
        <w:ind w:left="360" w:right="2508"/>
        <w:rPr>
          <w:b/>
        </w:rPr>
      </w:pPr>
      <w:r>
        <w:rPr>
          <w:b/>
        </w:rPr>
        <w:t>Project Application Drafts due in e-snaps: December 5</w:t>
      </w:r>
      <w:r>
        <w:rPr>
          <w:b/>
          <w:vertAlign w:val="superscript"/>
        </w:rPr>
        <w:t>th</w:t>
      </w:r>
      <w:r>
        <w:rPr>
          <w:b/>
        </w:rPr>
        <w:t xml:space="preserve"> at 5:00pm</w:t>
      </w:r>
    </w:p>
    <w:p w14:paraId="3AFF5B10" w14:textId="77777777" w:rsidR="00B331CF" w:rsidRDefault="00000000">
      <w:pPr>
        <w:ind w:left="359" w:right="3519"/>
        <w:rPr>
          <w:b/>
        </w:rPr>
      </w:pPr>
      <w:r>
        <w:rPr>
          <w:b/>
        </w:rPr>
        <w:t>Final</w:t>
      </w:r>
      <w:r>
        <w:rPr>
          <w:b/>
          <w:spacing w:val="-7"/>
        </w:rPr>
        <w:t xml:space="preserve"> </w:t>
      </w:r>
      <w:r>
        <w:rPr>
          <w:b/>
        </w:rPr>
        <w:t>Project</w:t>
      </w:r>
      <w:r>
        <w:rPr>
          <w:b/>
          <w:spacing w:val="-7"/>
        </w:rPr>
        <w:t xml:space="preserve"> </w:t>
      </w:r>
      <w:r>
        <w:rPr>
          <w:b/>
        </w:rPr>
        <w:t>Applications</w:t>
      </w:r>
      <w:r>
        <w:rPr>
          <w:b/>
          <w:spacing w:val="-6"/>
        </w:rPr>
        <w:t xml:space="preserve"> </w:t>
      </w:r>
      <w:r>
        <w:rPr>
          <w:b/>
        </w:rPr>
        <w:t>due</w:t>
      </w:r>
      <w:r>
        <w:rPr>
          <w:b/>
          <w:spacing w:val="-6"/>
        </w:rPr>
        <w:t xml:space="preserve"> </w:t>
      </w:r>
      <w:r>
        <w:rPr>
          <w:b/>
        </w:rPr>
        <w:t>in</w:t>
      </w:r>
      <w:r>
        <w:rPr>
          <w:b/>
          <w:spacing w:val="-7"/>
        </w:rPr>
        <w:t xml:space="preserve"> </w:t>
      </w:r>
      <w:r>
        <w:rPr>
          <w:b/>
        </w:rPr>
        <w:t>e-snaps:</w:t>
      </w:r>
      <w:r>
        <w:rPr>
          <w:b/>
          <w:spacing w:val="-6"/>
        </w:rPr>
        <w:t xml:space="preserve"> </w:t>
      </w:r>
      <w:r>
        <w:rPr>
          <w:b/>
        </w:rPr>
        <w:t>December</w:t>
      </w:r>
      <w:r>
        <w:rPr>
          <w:b/>
          <w:spacing w:val="-6"/>
        </w:rPr>
        <w:t xml:space="preserve"> </w:t>
      </w:r>
      <w:r>
        <w:rPr>
          <w:b/>
        </w:rPr>
        <w:t>11</w:t>
      </w:r>
      <w:r>
        <w:rPr>
          <w:b/>
          <w:vertAlign w:val="superscript"/>
        </w:rPr>
        <w:t>th</w:t>
      </w:r>
      <w:r>
        <w:rPr>
          <w:b/>
          <w:spacing w:val="-7"/>
        </w:rPr>
        <w:t xml:space="preserve"> </w:t>
      </w:r>
      <w:r>
        <w:rPr>
          <w:b/>
        </w:rPr>
        <w:t>at</w:t>
      </w:r>
      <w:r>
        <w:rPr>
          <w:b/>
          <w:spacing w:val="-7"/>
        </w:rPr>
        <w:t xml:space="preserve"> </w:t>
      </w:r>
      <w:r>
        <w:rPr>
          <w:b/>
        </w:rPr>
        <w:t>5:00pm Rating and Ranking of projects: Week of December 15</w:t>
      </w:r>
      <w:r>
        <w:rPr>
          <w:b/>
          <w:vertAlign w:val="superscript"/>
        </w:rPr>
        <w:t>th</w:t>
      </w:r>
    </w:p>
    <w:p w14:paraId="71553BC4" w14:textId="67F406F2" w:rsidR="00B331CF" w:rsidRDefault="00000000">
      <w:pPr>
        <w:spacing w:line="480" w:lineRule="auto"/>
        <w:ind w:left="359" w:right="4446"/>
        <w:rPr>
          <w:b/>
        </w:rPr>
      </w:pPr>
      <w:r>
        <w:rPr>
          <w:b/>
        </w:rPr>
        <w:t>Projects</w:t>
      </w:r>
      <w:r>
        <w:rPr>
          <w:b/>
          <w:spacing w:val="-7"/>
        </w:rPr>
        <w:t xml:space="preserve"> </w:t>
      </w:r>
      <w:r>
        <w:rPr>
          <w:b/>
        </w:rPr>
        <w:t>Notified</w:t>
      </w:r>
      <w:r>
        <w:rPr>
          <w:b/>
          <w:spacing w:val="-8"/>
        </w:rPr>
        <w:t xml:space="preserve"> </w:t>
      </w:r>
      <w:r>
        <w:rPr>
          <w:b/>
        </w:rPr>
        <w:t>of</w:t>
      </w:r>
      <w:r>
        <w:rPr>
          <w:b/>
          <w:spacing w:val="-7"/>
        </w:rPr>
        <w:t xml:space="preserve"> </w:t>
      </w:r>
      <w:r>
        <w:rPr>
          <w:b/>
        </w:rPr>
        <w:t>Rank:</w:t>
      </w:r>
      <w:r>
        <w:rPr>
          <w:b/>
          <w:spacing w:val="-7"/>
        </w:rPr>
        <w:t xml:space="preserve"> </w:t>
      </w:r>
      <w:r>
        <w:rPr>
          <w:b/>
        </w:rPr>
        <w:t>No</w:t>
      </w:r>
      <w:r>
        <w:rPr>
          <w:b/>
          <w:spacing w:val="-8"/>
        </w:rPr>
        <w:t xml:space="preserve"> </w:t>
      </w:r>
      <w:r>
        <w:rPr>
          <w:b/>
        </w:rPr>
        <w:t>later</w:t>
      </w:r>
      <w:r>
        <w:rPr>
          <w:b/>
          <w:spacing w:val="-7"/>
        </w:rPr>
        <w:t xml:space="preserve"> </w:t>
      </w:r>
      <w:r>
        <w:rPr>
          <w:b/>
        </w:rPr>
        <w:t>than</w:t>
      </w:r>
      <w:r>
        <w:rPr>
          <w:b/>
          <w:spacing w:val="-8"/>
        </w:rPr>
        <w:t xml:space="preserve"> </w:t>
      </w:r>
      <w:r>
        <w:rPr>
          <w:b/>
        </w:rPr>
        <w:t>December</w:t>
      </w:r>
      <w:r>
        <w:rPr>
          <w:b/>
          <w:spacing w:val="-7"/>
        </w:rPr>
        <w:t xml:space="preserve"> </w:t>
      </w:r>
      <w:r w:rsidR="00843020">
        <w:rPr>
          <w:b/>
          <w:spacing w:val="-7"/>
        </w:rPr>
        <w:t>2</w:t>
      </w:r>
      <w:r>
        <w:rPr>
          <w:b/>
        </w:rPr>
        <w:t>9</w:t>
      </w:r>
      <w:r>
        <w:rPr>
          <w:b/>
          <w:vertAlign w:val="superscript"/>
        </w:rPr>
        <w:t>th</w:t>
      </w:r>
      <w:r>
        <w:rPr>
          <w:b/>
        </w:rPr>
        <w:t xml:space="preserve"> </w:t>
      </w:r>
      <w:r>
        <w:rPr>
          <w:b/>
          <w:u w:val="single"/>
        </w:rPr>
        <w:t>Funding Opportunity: FY2025 CoC Competition NOFO</w:t>
      </w:r>
    </w:p>
    <w:p w14:paraId="6DE2CEED" w14:textId="77777777" w:rsidR="00B331CF" w:rsidRDefault="00000000">
      <w:pPr>
        <w:pStyle w:val="BodyText"/>
        <w:ind w:left="359" w:right="715"/>
        <w:jc w:val="both"/>
      </w:pPr>
      <w:r>
        <w:t>This funding opportunity under</w:t>
      </w:r>
      <w:r>
        <w:rPr>
          <w:spacing w:val="-4"/>
        </w:rPr>
        <w:t xml:space="preserve"> </w:t>
      </w:r>
      <w:r>
        <w:t>the</w:t>
      </w:r>
      <w:r>
        <w:rPr>
          <w:spacing w:val="-4"/>
        </w:rPr>
        <w:t xml:space="preserve"> </w:t>
      </w:r>
      <w:r>
        <w:t>HUD</w:t>
      </w:r>
      <w:r>
        <w:rPr>
          <w:spacing w:val="-3"/>
        </w:rPr>
        <w:t xml:space="preserve"> </w:t>
      </w:r>
      <w:r>
        <w:t>Continuum</w:t>
      </w:r>
      <w:r>
        <w:rPr>
          <w:spacing w:val="-4"/>
        </w:rPr>
        <w:t xml:space="preserve"> </w:t>
      </w:r>
      <w:r>
        <w:t>of</w:t>
      </w:r>
      <w:r>
        <w:rPr>
          <w:spacing w:val="-3"/>
        </w:rPr>
        <w:t xml:space="preserve"> </w:t>
      </w:r>
      <w:r>
        <w:t>Care</w:t>
      </w:r>
      <w:r>
        <w:rPr>
          <w:spacing w:val="-4"/>
        </w:rPr>
        <w:t xml:space="preserve"> </w:t>
      </w:r>
      <w:r>
        <w:t>(CoC)</w:t>
      </w:r>
      <w:r>
        <w:rPr>
          <w:spacing w:val="-3"/>
        </w:rPr>
        <w:t xml:space="preserve"> </w:t>
      </w:r>
      <w:r>
        <w:t>Program</w:t>
      </w:r>
      <w:r>
        <w:rPr>
          <w:spacing w:val="-4"/>
        </w:rPr>
        <w:t xml:space="preserve"> </w:t>
      </w:r>
      <w:r>
        <w:t>(24</w:t>
      </w:r>
      <w:r>
        <w:rPr>
          <w:spacing w:val="-4"/>
        </w:rPr>
        <w:t xml:space="preserve"> </w:t>
      </w:r>
      <w:r>
        <w:t>CFR</w:t>
      </w:r>
      <w:r>
        <w:rPr>
          <w:spacing w:val="-3"/>
        </w:rPr>
        <w:t xml:space="preserve"> </w:t>
      </w:r>
      <w:r>
        <w:t>part</w:t>
      </w:r>
      <w:r>
        <w:rPr>
          <w:spacing w:val="-3"/>
        </w:rPr>
        <w:t xml:space="preserve"> </w:t>
      </w:r>
      <w:r>
        <w:t>578)</w:t>
      </w:r>
      <w:r>
        <w:rPr>
          <w:spacing w:val="-3"/>
        </w:rPr>
        <w:t xml:space="preserve"> </w:t>
      </w:r>
      <w:r>
        <w:t>is</w:t>
      </w:r>
      <w:r>
        <w:rPr>
          <w:spacing w:val="-3"/>
        </w:rPr>
        <w:t xml:space="preserve"> </w:t>
      </w:r>
      <w:r>
        <w:t>designed to promote a community-wide commitment to the goal of ending homelessness; to</w:t>
      </w:r>
      <w:r>
        <w:rPr>
          <w:spacing w:val="-4"/>
        </w:rPr>
        <w:t xml:space="preserve"> </w:t>
      </w:r>
      <w:r>
        <w:t>provide</w:t>
      </w:r>
      <w:r>
        <w:rPr>
          <w:spacing w:val="-5"/>
        </w:rPr>
        <w:t xml:space="preserve"> </w:t>
      </w:r>
      <w:r>
        <w:t>funding</w:t>
      </w:r>
      <w:r>
        <w:rPr>
          <w:spacing w:val="-5"/>
        </w:rPr>
        <w:t xml:space="preserve"> </w:t>
      </w:r>
      <w:r>
        <w:t>for efforts by nonprofit providers, faith-based organizations, states, Indian Tribes or tribally designated housing</w:t>
      </w:r>
      <w:r>
        <w:rPr>
          <w:spacing w:val="80"/>
          <w:w w:val="150"/>
        </w:rPr>
        <w:t xml:space="preserve"> </w:t>
      </w:r>
      <w:r>
        <w:t>entities</w:t>
      </w:r>
      <w:r>
        <w:rPr>
          <w:spacing w:val="80"/>
          <w:w w:val="150"/>
        </w:rPr>
        <w:t xml:space="preserve"> </w:t>
      </w:r>
      <w:r>
        <w:t>(as</w:t>
      </w:r>
      <w:r>
        <w:rPr>
          <w:spacing w:val="80"/>
          <w:w w:val="150"/>
        </w:rPr>
        <w:t xml:space="preserve"> </w:t>
      </w:r>
      <w:r>
        <w:t>defined</w:t>
      </w:r>
      <w:r>
        <w:rPr>
          <w:spacing w:val="80"/>
          <w:w w:val="150"/>
        </w:rPr>
        <w:t xml:space="preserve"> </w:t>
      </w:r>
      <w:r>
        <w:t>in</w:t>
      </w:r>
      <w:r>
        <w:rPr>
          <w:spacing w:val="80"/>
          <w:w w:val="150"/>
        </w:rPr>
        <w:t xml:space="preserve"> </w:t>
      </w:r>
      <w:r>
        <w:t>section</w:t>
      </w:r>
      <w:r>
        <w:rPr>
          <w:spacing w:val="80"/>
          <w:w w:val="150"/>
        </w:rPr>
        <w:t xml:space="preserve"> </w:t>
      </w:r>
      <w:r>
        <w:t>4</w:t>
      </w:r>
      <w:r>
        <w:rPr>
          <w:spacing w:val="80"/>
          <w:w w:val="150"/>
        </w:rPr>
        <w:t xml:space="preserve"> </w:t>
      </w:r>
      <w:r>
        <w:t>of</w:t>
      </w:r>
      <w:r>
        <w:rPr>
          <w:spacing w:val="80"/>
          <w:w w:val="150"/>
        </w:rPr>
        <w:t xml:space="preserve"> </w:t>
      </w:r>
      <w:r>
        <w:t>the</w:t>
      </w:r>
      <w:r>
        <w:rPr>
          <w:spacing w:val="80"/>
          <w:w w:val="150"/>
        </w:rPr>
        <w:t xml:space="preserve"> </w:t>
      </w:r>
      <w:r>
        <w:t>Native</w:t>
      </w:r>
      <w:r>
        <w:rPr>
          <w:spacing w:val="80"/>
          <w:w w:val="150"/>
        </w:rPr>
        <w:t xml:space="preserve"> </w:t>
      </w:r>
      <w:r>
        <w:t>American</w:t>
      </w:r>
      <w:r>
        <w:rPr>
          <w:spacing w:val="80"/>
          <w:w w:val="150"/>
        </w:rPr>
        <w:t xml:space="preserve"> </w:t>
      </w:r>
      <w:r>
        <w:t>Housing</w:t>
      </w:r>
      <w:r>
        <w:rPr>
          <w:spacing w:val="80"/>
          <w:w w:val="150"/>
        </w:rPr>
        <w:t xml:space="preserve"> </w:t>
      </w:r>
      <w:r>
        <w:t>Assistance</w:t>
      </w:r>
      <w:r>
        <w:rPr>
          <w:spacing w:val="80"/>
          <w:w w:val="150"/>
        </w:rPr>
        <w:t xml:space="preserve"> </w:t>
      </w:r>
      <w:r>
        <w:t>and Self-Determination Act of 1996 (25 U.S.C. 4103) (TDHEs)), and local governments to quickly rehouse homeless individuals, families, persons fleeing domestic violence, dating violence, sexual assault, and stalking, and youth while minimizing the trauma and dislocation caused by homelessness; to promote access to and effective utilization of mainstream programs by homeless individuals and families, and</w:t>
      </w:r>
      <w:r>
        <w:rPr>
          <w:spacing w:val="-4"/>
        </w:rPr>
        <w:t xml:space="preserve"> </w:t>
      </w:r>
      <w:r>
        <w:t>to optimize self-sufficiency among those experiencing homelessness.</w:t>
      </w:r>
    </w:p>
    <w:p w14:paraId="31295CB3" w14:textId="77777777" w:rsidR="00B331CF" w:rsidRDefault="00B331CF">
      <w:pPr>
        <w:pStyle w:val="BodyText"/>
      </w:pPr>
    </w:p>
    <w:p w14:paraId="1AD60995" w14:textId="77777777" w:rsidR="00B331CF" w:rsidRDefault="00000000">
      <w:pPr>
        <w:pStyle w:val="BodyText"/>
        <w:ind w:left="359" w:right="715"/>
        <w:jc w:val="both"/>
      </w:pPr>
      <w:r>
        <w:t>Due to a</w:t>
      </w:r>
      <w:r>
        <w:rPr>
          <w:spacing w:val="-3"/>
        </w:rPr>
        <w:t xml:space="preserve"> </w:t>
      </w:r>
      <w:r>
        <w:t>significant</w:t>
      </w:r>
      <w:r>
        <w:rPr>
          <w:spacing w:val="-3"/>
        </w:rPr>
        <w:t xml:space="preserve"> </w:t>
      </w:r>
      <w:r>
        <w:t>change</w:t>
      </w:r>
      <w:r>
        <w:rPr>
          <w:spacing w:val="-4"/>
        </w:rPr>
        <w:t xml:space="preserve"> </w:t>
      </w:r>
      <w:r>
        <w:t>in</w:t>
      </w:r>
      <w:r>
        <w:rPr>
          <w:spacing w:val="-3"/>
        </w:rPr>
        <w:t xml:space="preserve"> </w:t>
      </w:r>
      <w:r>
        <w:t>federal</w:t>
      </w:r>
      <w:r>
        <w:rPr>
          <w:spacing w:val="-3"/>
        </w:rPr>
        <w:t xml:space="preserve"> </w:t>
      </w:r>
      <w:r>
        <w:t>policy</w:t>
      </w:r>
      <w:r>
        <w:rPr>
          <w:spacing w:val="-4"/>
        </w:rPr>
        <w:t xml:space="preserve"> </w:t>
      </w:r>
      <w:r>
        <w:t>priorities,</w:t>
      </w:r>
      <w:r>
        <w:rPr>
          <w:spacing w:val="-4"/>
        </w:rPr>
        <w:t xml:space="preserve"> </w:t>
      </w:r>
      <w:r>
        <w:t>there</w:t>
      </w:r>
      <w:r>
        <w:rPr>
          <w:spacing w:val="-4"/>
        </w:rPr>
        <w:t xml:space="preserve"> </w:t>
      </w:r>
      <w:r>
        <w:t>has</w:t>
      </w:r>
      <w:r>
        <w:rPr>
          <w:spacing w:val="-3"/>
        </w:rPr>
        <w:t xml:space="preserve"> </w:t>
      </w:r>
      <w:r>
        <w:t>been</w:t>
      </w:r>
      <w:r>
        <w:rPr>
          <w:spacing w:val="-3"/>
        </w:rPr>
        <w:t xml:space="preserve"> </w:t>
      </w:r>
      <w:r>
        <w:t>a</w:t>
      </w:r>
      <w:r>
        <w:rPr>
          <w:spacing w:val="-3"/>
        </w:rPr>
        <w:t xml:space="preserve"> </w:t>
      </w:r>
      <w:r>
        <w:t>shift</w:t>
      </w:r>
      <w:r>
        <w:rPr>
          <w:spacing w:val="-3"/>
        </w:rPr>
        <w:t xml:space="preserve"> </w:t>
      </w:r>
      <w:r>
        <w:t>in</w:t>
      </w:r>
      <w:r>
        <w:rPr>
          <w:spacing w:val="-3"/>
        </w:rPr>
        <w:t xml:space="preserve"> </w:t>
      </w:r>
      <w:r>
        <w:t>HUD</w:t>
      </w:r>
      <w:r>
        <w:rPr>
          <w:spacing w:val="-3"/>
        </w:rPr>
        <w:t xml:space="preserve"> </w:t>
      </w:r>
      <w:r>
        <w:t>funding</w:t>
      </w:r>
      <w:r>
        <w:rPr>
          <w:spacing w:val="-4"/>
        </w:rPr>
        <w:t xml:space="preserve"> </w:t>
      </w:r>
      <w:r>
        <w:t>priorities,</w:t>
      </w:r>
      <w:r>
        <w:rPr>
          <w:spacing w:val="-4"/>
        </w:rPr>
        <w:t xml:space="preserve"> </w:t>
      </w:r>
      <w:r>
        <w:t>so please read this document carefully to be prepared for these changes. The new HUD funding policy priorities are as follows:</w:t>
      </w:r>
    </w:p>
    <w:p w14:paraId="203A68B4" w14:textId="77777777" w:rsidR="00B331CF" w:rsidRDefault="00000000">
      <w:pPr>
        <w:pStyle w:val="ListParagraph"/>
        <w:numPr>
          <w:ilvl w:val="0"/>
          <w:numId w:val="34"/>
        </w:numPr>
        <w:tabs>
          <w:tab w:val="left" w:pos="1078"/>
        </w:tabs>
        <w:spacing w:line="268" w:lineRule="exact"/>
        <w:ind w:left="1078" w:hanging="358"/>
      </w:pPr>
      <w:r>
        <w:t>Reduction</w:t>
      </w:r>
      <w:r>
        <w:rPr>
          <w:spacing w:val="-5"/>
        </w:rPr>
        <w:t xml:space="preserve"> </w:t>
      </w:r>
      <w:r>
        <w:t>in</w:t>
      </w:r>
      <w:r>
        <w:rPr>
          <w:spacing w:val="-5"/>
        </w:rPr>
        <w:t xml:space="preserve"> </w:t>
      </w:r>
      <w:r>
        <w:t>unsheltered</w:t>
      </w:r>
      <w:r>
        <w:rPr>
          <w:spacing w:val="-5"/>
        </w:rPr>
        <w:t xml:space="preserve"> </w:t>
      </w:r>
      <w:r>
        <w:rPr>
          <w:spacing w:val="-2"/>
        </w:rPr>
        <w:t>homelessness</w:t>
      </w:r>
    </w:p>
    <w:p w14:paraId="7BCF977B" w14:textId="77777777" w:rsidR="00B331CF" w:rsidRDefault="00000000">
      <w:pPr>
        <w:pStyle w:val="ListParagraph"/>
        <w:numPr>
          <w:ilvl w:val="0"/>
          <w:numId w:val="34"/>
        </w:numPr>
        <w:tabs>
          <w:tab w:val="left" w:pos="1078"/>
        </w:tabs>
        <w:ind w:left="1078" w:hanging="358"/>
      </w:pPr>
      <w:r>
        <w:t>Connection</w:t>
      </w:r>
      <w:r>
        <w:rPr>
          <w:spacing w:val="-6"/>
        </w:rPr>
        <w:t xml:space="preserve"> </w:t>
      </w:r>
      <w:r>
        <w:t>to</w:t>
      </w:r>
      <w:r>
        <w:rPr>
          <w:spacing w:val="-6"/>
        </w:rPr>
        <w:t xml:space="preserve"> </w:t>
      </w:r>
      <w:r>
        <w:t>treatment</w:t>
      </w:r>
      <w:r>
        <w:rPr>
          <w:spacing w:val="-6"/>
        </w:rPr>
        <w:t xml:space="preserve"> </w:t>
      </w:r>
      <w:r>
        <w:t>and</w:t>
      </w:r>
      <w:r>
        <w:rPr>
          <w:spacing w:val="-6"/>
        </w:rPr>
        <w:t xml:space="preserve"> </w:t>
      </w:r>
      <w:r>
        <w:t>recovery</w:t>
      </w:r>
      <w:r>
        <w:rPr>
          <w:spacing w:val="-6"/>
        </w:rPr>
        <w:t xml:space="preserve"> </w:t>
      </w:r>
      <w:r>
        <w:rPr>
          <w:spacing w:val="-2"/>
        </w:rPr>
        <w:t>resources</w:t>
      </w:r>
    </w:p>
    <w:p w14:paraId="65F33E92" w14:textId="77777777" w:rsidR="00B331CF" w:rsidRDefault="00000000">
      <w:pPr>
        <w:pStyle w:val="ListParagraph"/>
        <w:numPr>
          <w:ilvl w:val="0"/>
          <w:numId w:val="34"/>
        </w:numPr>
        <w:tabs>
          <w:tab w:val="left" w:pos="1078"/>
        </w:tabs>
        <w:ind w:left="1078" w:hanging="358"/>
      </w:pPr>
      <w:r>
        <w:t>Coordination</w:t>
      </w:r>
      <w:r>
        <w:rPr>
          <w:spacing w:val="-7"/>
        </w:rPr>
        <w:t xml:space="preserve"> </w:t>
      </w:r>
      <w:r>
        <w:t>with</w:t>
      </w:r>
      <w:r>
        <w:rPr>
          <w:spacing w:val="-6"/>
        </w:rPr>
        <w:t xml:space="preserve"> </w:t>
      </w:r>
      <w:r>
        <w:t>law</w:t>
      </w:r>
      <w:r>
        <w:rPr>
          <w:spacing w:val="-7"/>
        </w:rPr>
        <w:t xml:space="preserve"> </w:t>
      </w:r>
      <w:r>
        <w:t>enforcement</w:t>
      </w:r>
      <w:r>
        <w:rPr>
          <w:spacing w:val="-6"/>
        </w:rPr>
        <w:t xml:space="preserve"> </w:t>
      </w:r>
      <w:r>
        <w:t>to</w:t>
      </w:r>
      <w:r>
        <w:rPr>
          <w:spacing w:val="-6"/>
        </w:rPr>
        <w:t xml:space="preserve"> </w:t>
      </w:r>
      <w:r>
        <w:t>respond</w:t>
      </w:r>
      <w:r>
        <w:rPr>
          <w:spacing w:val="-6"/>
        </w:rPr>
        <w:t xml:space="preserve"> </w:t>
      </w:r>
      <w:r>
        <w:t>to</w:t>
      </w:r>
      <w:r>
        <w:rPr>
          <w:spacing w:val="-6"/>
        </w:rPr>
        <w:t xml:space="preserve"> </w:t>
      </w:r>
      <w:r>
        <w:t>unsheltered</w:t>
      </w:r>
      <w:r>
        <w:rPr>
          <w:spacing w:val="-6"/>
        </w:rPr>
        <w:t xml:space="preserve"> </w:t>
      </w:r>
      <w:r>
        <w:rPr>
          <w:spacing w:val="-2"/>
        </w:rPr>
        <w:t>homelessness</w:t>
      </w:r>
    </w:p>
    <w:p w14:paraId="3FB44EAA" w14:textId="77777777" w:rsidR="00B331CF" w:rsidRDefault="00000000">
      <w:pPr>
        <w:pStyle w:val="ListParagraph"/>
        <w:numPr>
          <w:ilvl w:val="0"/>
          <w:numId w:val="34"/>
        </w:numPr>
        <w:tabs>
          <w:tab w:val="left" w:pos="1078"/>
        </w:tabs>
        <w:ind w:left="1078" w:hanging="358"/>
      </w:pPr>
      <w:r>
        <w:t>Optimizing</w:t>
      </w:r>
      <w:r>
        <w:rPr>
          <w:spacing w:val="7"/>
        </w:rPr>
        <w:t xml:space="preserve"> </w:t>
      </w:r>
      <w:r>
        <w:t>self-sufficiency</w:t>
      </w:r>
      <w:r>
        <w:rPr>
          <w:spacing w:val="10"/>
        </w:rPr>
        <w:t xml:space="preserve"> </w:t>
      </w:r>
      <w:r>
        <w:t>through</w:t>
      </w:r>
      <w:r>
        <w:rPr>
          <w:spacing w:val="9"/>
        </w:rPr>
        <w:t xml:space="preserve"> </w:t>
      </w:r>
      <w:r>
        <w:t>connection</w:t>
      </w:r>
      <w:r>
        <w:rPr>
          <w:spacing w:val="10"/>
        </w:rPr>
        <w:t xml:space="preserve"> </w:t>
      </w:r>
      <w:r>
        <w:t>to</w:t>
      </w:r>
      <w:r>
        <w:rPr>
          <w:spacing w:val="10"/>
        </w:rPr>
        <w:t xml:space="preserve"> </w:t>
      </w:r>
      <w:proofErr w:type="gramStart"/>
      <w:r>
        <w:t>child</w:t>
      </w:r>
      <w:r>
        <w:rPr>
          <w:spacing w:val="9"/>
        </w:rPr>
        <w:t xml:space="preserve"> </w:t>
      </w:r>
      <w:r>
        <w:t>care</w:t>
      </w:r>
      <w:proofErr w:type="gramEnd"/>
      <w:r>
        <w:t>,</w:t>
      </w:r>
      <w:r>
        <w:rPr>
          <w:spacing w:val="10"/>
        </w:rPr>
        <w:t xml:space="preserve"> </w:t>
      </w:r>
      <w:r>
        <w:t>employment,</w:t>
      </w:r>
      <w:r>
        <w:rPr>
          <w:spacing w:val="9"/>
        </w:rPr>
        <w:t xml:space="preserve"> </w:t>
      </w:r>
      <w:r>
        <w:t>and</w:t>
      </w:r>
      <w:r>
        <w:rPr>
          <w:spacing w:val="-3"/>
        </w:rPr>
        <w:t xml:space="preserve"> </w:t>
      </w:r>
      <w:r>
        <w:t>other</w:t>
      </w:r>
      <w:r>
        <w:rPr>
          <w:spacing w:val="-4"/>
        </w:rPr>
        <w:t xml:space="preserve"> </w:t>
      </w:r>
      <w:r>
        <w:rPr>
          <w:spacing w:val="-2"/>
        </w:rPr>
        <w:t>supportive</w:t>
      </w:r>
    </w:p>
    <w:p w14:paraId="7DBCB66A" w14:textId="77777777" w:rsidR="00B331CF" w:rsidRDefault="00000000">
      <w:pPr>
        <w:pStyle w:val="BodyText"/>
        <w:spacing w:before="44"/>
        <w:ind w:left="1080"/>
      </w:pPr>
      <w:r>
        <w:rPr>
          <w:spacing w:val="-2"/>
        </w:rPr>
        <w:t>services</w:t>
      </w:r>
    </w:p>
    <w:p w14:paraId="4BAEED4E" w14:textId="77777777" w:rsidR="00B331CF" w:rsidRDefault="00000000">
      <w:pPr>
        <w:pStyle w:val="ListParagraph"/>
        <w:numPr>
          <w:ilvl w:val="0"/>
          <w:numId w:val="34"/>
        </w:numPr>
        <w:tabs>
          <w:tab w:val="left" w:pos="1078"/>
          <w:tab w:val="left" w:pos="1080"/>
        </w:tabs>
        <w:ind w:right="720"/>
      </w:pPr>
      <w:r>
        <w:t>Improving</w:t>
      </w:r>
      <w:r>
        <w:rPr>
          <w:spacing w:val="21"/>
        </w:rPr>
        <w:t xml:space="preserve"> </w:t>
      </w:r>
      <w:r>
        <w:t>outcomes</w:t>
      </w:r>
      <w:r>
        <w:rPr>
          <w:spacing w:val="21"/>
        </w:rPr>
        <w:t xml:space="preserve"> </w:t>
      </w:r>
      <w:r>
        <w:t>to</w:t>
      </w:r>
      <w:r>
        <w:rPr>
          <w:spacing w:val="21"/>
        </w:rPr>
        <w:t xml:space="preserve"> </w:t>
      </w:r>
      <w:r>
        <w:t>reduce</w:t>
      </w:r>
      <w:r>
        <w:rPr>
          <w:spacing w:val="21"/>
        </w:rPr>
        <w:t xml:space="preserve"> </w:t>
      </w:r>
      <w:r>
        <w:t>overall</w:t>
      </w:r>
      <w:r>
        <w:rPr>
          <w:spacing w:val="21"/>
        </w:rPr>
        <w:t xml:space="preserve"> </w:t>
      </w:r>
      <w:r>
        <w:t>homelessness</w:t>
      </w:r>
      <w:r>
        <w:rPr>
          <w:spacing w:val="21"/>
        </w:rPr>
        <w:t xml:space="preserve"> </w:t>
      </w:r>
      <w:r>
        <w:t>and</w:t>
      </w:r>
      <w:r>
        <w:rPr>
          <w:spacing w:val="21"/>
        </w:rPr>
        <w:t xml:space="preserve"> </w:t>
      </w:r>
      <w:r>
        <w:t xml:space="preserve">reduce returns through coordination </w:t>
      </w:r>
      <w:r>
        <w:lastRenderedPageBreak/>
        <w:t>with employment, healthcare, and other supportive services</w:t>
      </w:r>
    </w:p>
    <w:p w14:paraId="09D6FFF3" w14:textId="77777777" w:rsidR="00843020" w:rsidRDefault="00843020" w:rsidP="00843020">
      <w:pPr>
        <w:tabs>
          <w:tab w:val="left" w:pos="1078"/>
          <w:tab w:val="left" w:pos="1080"/>
        </w:tabs>
        <w:ind w:right="720"/>
      </w:pPr>
    </w:p>
    <w:p w14:paraId="450355C3" w14:textId="77777777" w:rsidR="00843020" w:rsidRDefault="00843020" w:rsidP="00843020">
      <w:pPr>
        <w:tabs>
          <w:tab w:val="left" w:pos="1078"/>
          <w:tab w:val="left" w:pos="1080"/>
        </w:tabs>
        <w:ind w:right="720"/>
      </w:pPr>
    </w:p>
    <w:p w14:paraId="10D2B05E" w14:textId="77777777" w:rsidR="00B331CF" w:rsidRDefault="00000000">
      <w:pPr>
        <w:pStyle w:val="ListParagraph"/>
        <w:numPr>
          <w:ilvl w:val="0"/>
          <w:numId w:val="34"/>
        </w:numPr>
        <w:tabs>
          <w:tab w:val="left" w:pos="1078"/>
        </w:tabs>
        <w:ind w:left="1078" w:hanging="358"/>
      </w:pPr>
      <w:r>
        <w:t>Reducing</w:t>
      </w:r>
      <w:r>
        <w:rPr>
          <w:spacing w:val="-4"/>
        </w:rPr>
        <w:t xml:space="preserve"> </w:t>
      </w:r>
      <w:r>
        <w:t>trauma</w:t>
      </w:r>
      <w:r>
        <w:rPr>
          <w:spacing w:val="-3"/>
        </w:rPr>
        <w:t xml:space="preserve"> </w:t>
      </w:r>
      <w:r>
        <w:t>and</w:t>
      </w:r>
      <w:r>
        <w:rPr>
          <w:spacing w:val="-3"/>
        </w:rPr>
        <w:t xml:space="preserve"> </w:t>
      </w:r>
      <w:r>
        <w:t>length</w:t>
      </w:r>
      <w:r>
        <w:rPr>
          <w:spacing w:val="-3"/>
        </w:rPr>
        <w:t xml:space="preserve"> </w:t>
      </w:r>
      <w:r>
        <w:t>of</w:t>
      </w:r>
      <w:r>
        <w:rPr>
          <w:spacing w:val="-3"/>
        </w:rPr>
        <w:t xml:space="preserve"> </w:t>
      </w:r>
      <w:r>
        <w:t>time</w:t>
      </w:r>
      <w:r>
        <w:rPr>
          <w:spacing w:val="-3"/>
        </w:rPr>
        <w:t xml:space="preserve"> </w:t>
      </w:r>
      <w:proofErr w:type="gramStart"/>
      <w:r>
        <w:rPr>
          <w:spacing w:val="-2"/>
        </w:rPr>
        <w:t>homeless</w:t>
      </w:r>
      <w:proofErr w:type="gramEnd"/>
    </w:p>
    <w:p w14:paraId="7DC4B041" w14:textId="77777777" w:rsidR="00B331CF" w:rsidRDefault="00000000">
      <w:pPr>
        <w:ind w:left="360"/>
        <w:rPr>
          <w:i/>
        </w:rPr>
      </w:pPr>
      <w:r>
        <w:rPr>
          <w:i/>
        </w:rPr>
        <w:t>See</w:t>
      </w:r>
      <w:r>
        <w:rPr>
          <w:i/>
          <w:spacing w:val="-2"/>
        </w:rPr>
        <w:t xml:space="preserve"> </w:t>
      </w:r>
      <w:r>
        <w:rPr>
          <w:i/>
        </w:rPr>
        <w:t>Section</w:t>
      </w:r>
      <w:r>
        <w:rPr>
          <w:i/>
          <w:spacing w:val="-1"/>
        </w:rPr>
        <w:t xml:space="preserve"> </w:t>
      </w:r>
      <w:r>
        <w:rPr>
          <w:i/>
        </w:rPr>
        <w:t>III.B.</w:t>
      </w:r>
      <w:r>
        <w:rPr>
          <w:i/>
          <w:spacing w:val="-1"/>
        </w:rPr>
        <w:t xml:space="preserve"> </w:t>
      </w:r>
      <w:r>
        <w:rPr>
          <w:i/>
        </w:rPr>
        <w:t>of</w:t>
      </w:r>
      <w:r>
        <w:rPr>
          <w:i/>
          <w:spacing w:val="-1"/>
        </w:rPr>
        <w:t xml:space="preserve"> </w:t>
      </w:r>
      <w:r>
        <w:rPr>
          <w:i/>
        </w:rPr>
        <w:t>the</w:t>
      </w:r>
      <w:r>
        <w:rPr>
          <w:i/>
          <w:spacing w:val="-2"/>
        </w:rPr>
        <w:t xml:space="preserve"> </w:t>
      </w:r>
      <w:r>
        <w:rPr>
          <w:i/>
        </w:rPr>
        <w:t>FY25</w:t>
      </w:r>
      <w:r>
        <w:rPr>
          <w:i/>
          <w:spacing w:val="-2"/>
        </w:rPr>
        <w:t xml:space="preserve"> </w:t>
      </w:r>
      <w:r>
        <w:rPr>
          <w:i/>
        </w:rPr>
        <w:t>CoC</w:t>
      </w:r>
      <w:r>
        <w:rPr>
          <w:i/>
          <w:spacing w:val="-1"/>
        </w:rPr>
        <w:t xml:space="preserve"> </w:t>
      </w:r>
      <w:r>
        <w:rPr>
          <w:i/>
        </w:rPr>
        <w:t>NOFO</w:t>
      </w:r>
      <w:r>
        <w:rPr>
          <w:i/>
          <w:spacing w:val="-1"/>
        </w:rPr>
        <w:t xml:space="preserve"> </w:t>
      </w:r>
      <w:r>
        <w:rPr>
          <w:i/>
        </w:rPr>
        <w:t>for</w:t>
      </w:r>
      <w:r>
        <w:rPr>
          <w:i/>
          <w:spacing w:val="-1"/>
        </w:rPr>
        <w:t xml:space="preserve"> </w:t>
      </w:r>
      <w:r>
        <w:rPr>
          <w:i/>
        </w:rPr>
        <w:t>additional</w:t>
      </w:r>
      <w:r>
        <w:rPr>
          <w:i/>
          <w:spacing w:val="-1"/>
        </w:rPr>
        <w:t xml:space="preserve"> </w:t>
      </w:r>
      <w:r>
        <w:rPr>
          <w:i/>
        </w:rPr>
        <w:t>details</w:t>
      </w:r>
      <w:r>
        <w:rPr>
          <w:i/>
          <w:spacing w:val="-1"/>
        </w:rPr>
        <w:t xml:space="preserve"> </w:t>
      </w:r>
      <w:r>
        <w:rPr>
          <w:i/>
        </w:rPr>
        <w:t>on</w:t>
      </w:r>
      <w:r>
        <w:rPr>
          <w:i/>
          <w:spacing w:val="-1"/>
        </w:rPr>
        <w:t xml:space="preserve"> </w:t>
      </w:r>
      <w:r>
        <w:rPr>
          <w:i/>
        </w:rPr>
        <w:t>each</w:t>
      </w:r>
      <w:r>
        <w:rPr>
          <w:i/>
          <w:spacing w:val="-1"/>
        </w:rPr>
        <w:t xml:space="preserve"> </w:t>
      </w:r>
      <w:r>
        <w:rPr>
          <w:i/>
        </w:rPr>
        <w:t>of</w:t>
      </w:r>
      <w:r>
        <w:rPr>
          <w:i/>
          <w:spacing w:val="-1"/>
        </w:rPr>
        <w:t xml:space="preserve"> </w:t>
      </w:r>
      <w:r>
        <w:rPr>
          <w:i/>
        </w:rPr>
        <w:t>these</w:t>
      </w:r>
      <w:r>
        <w:rPr>
          <w:i/>
          <w:spacing w:val="-2"/>
        </w:rPr>
        <w:t xml:space="preserve"> </w:t>
      </w:r>
      <w:r>
        <w:rPr>
          <w:i/>
        </w:rPr>
        <w:t>goals</w:t>
      </w:r>
      <w:r>
        <w:rPr>
          <w:i/>
          <w:spacing w:val="-1"/>
        </w:rPr>
        <w:t xml:space="preserve"> </w:t>
      </w:r>
      <w:r>
        <w:rPr>
          <w:i/>
        </w:rPr>
        <w:t>and</w:t>
      </w:r>
      <w:r>
        <w:rPr>
          <w:i/>
          <w:spacing w:val="-1"/>
        </w:rPr>
        <w:t xml:space="preserve"> </w:t>
      </w:r>
      <w:r>
        <w:rPr>
          <w:i/>
          <w:spacing w:val="-2"/>
        </w:rPr>
        <w:t>objectives.</w:t>
      </w:r>
    </w:p>
    <w:p w14:paraId="7DAAB0F6" w14:textId="77777777" w:rsidR="00B331CF" w:rsidRDefault="00B331CF">
      <w:pPr>
        <w:pStyle w:val="BodyText"/>
        <w:rPr>
          <w:i/>
        </w:rPr>
      </w:pPr>
    </w:p>
    <w:p w14:paraId="1853B73E" w14:textId="77777777" w:rsidR="00B331CF" w:rsidRDefault="00000000">
      <w:pPr>
        <w:pStyle w:val="BodyText"/>
        <w:ind w:left="360" w:right="717"/>
        <w:jc w:val="both"/>
      </w:pPr>
      <w:r>
        <w:t>As previously noted, this year’s NOFO includes significant changes to funding priorities, program requirements, and policy. Applicants should review the NOFO for full details. In summary, the key changes include:</w:t>
      </w:r>
    </w:p>
    <w:p w14:paraId="5EA99253" w14:textId="77777777" w:rsidR="00B331CF" w:rsidRDefault="00B331CF">
      <w:pPr>
        <w:pStyle w:val="BodyText"/>
      </w:pPr>
    </w:p>
    <w:p w14:paraId="2A5F5AF6" w14:textId="77777777" w:rsidR="00B331CF" w:rsidRDefault="00000000">
      <w:pPr>
        <w:pStyle w:val="ListParagraph"/>
        <w:numPr>
          <w:ilvl w:val="1"/>
          <w:numId w:val="34"/>
        </w:numPr>
        <w:tabs>
          <w:tab w:val="left" w:pos="1080"/>
        </w:tabs>
        <w:ind w:right="720"/>
        <w:jc w:val="both"/>
        <w:rPr>
          <w:rFonts w:ascii="Arial" w:hAnsi="Arial"/>
        </w:rPr>
      </w:pPr>
      <w:r>
        <w:t>30% of the CoC’s Annual Renewal Demand (ARD) is capped for all new and</w:t>
      </w:r>
      <w:r>
        <w:rPr>
          <w:spacing w:val="-3"/>
        </w:rPr>
        <w:t xml:space="preserve"> </w:t>
      </w:r>
      <w:r>
        <w:t>renewal</w:t>
      </w:r>
      <w:r>
        <w:rPr>
          <w:spacing w:val="-3"/>
        </w:rPr>
        <w:t xml:space="preserve"> </w:t>
      </w:r>
      <w:r>
        <w:t xml:space="preserve">permanent housing projects (Permanent Supportive Housing, Rapid Re-Housing, and Joint Transitional Housing/Rapid Re-Housing). </w:t>
      </w:r>
      <w:r>
        <w:rPr>
          <w:b/>
          <w:color w:val="CC0000"/>
        </w:rPr>
        <w:t xml:space="preserve">This means </w:t>
      </w:r>
      <w:r>
        <w:rPr>
          <w:b/>
          <w:color w:val="CC0000"/>
          <w:u w:val="single" w:color="CC0000"/>
        </w:rPr>
        <w:t>renewal</w:t>
      </w:r>
      <w:r>
        <w:rPr>
          <w:b/>
          <w:color w:val="CC0000"/>
        </w:rPr>
        <w:t xml:space="preserve"> Permanent Housing projects will have three </w:t>
      </w:r>
      <w:r>
        <w:rPr>
          <w:b/>
          <w:color w:val="CC0000"/>
          <w:spacing w:val="-2"/>
        </w:rPr>
        <w:t>options:</w:t>
      </w:r>
    </w:p>
    <w:p w14:paraId="27315CEB" w14:textId="77777777" w:rsidR="00B331CF" w:rsidRDefault="00000000">
      <w:pPr>
        <w:pStyle w:val="ListParagraph"/>
        <w:numPr>
          <w:ilvl w:val="0"/>
          <w:numId w:val="33"/>
        </w:numPr>
        <w:tabs>
          <w:tab w:val="left" w:pos="1798"/>
          <w:tab w:val="left" w:pos="1800"/>
        </w:tabs>
        <w:ind w:right="719"/>
        <w:jc w:val="both"/>
        <w:rPr>
          <w:b/>
        </w:rPr>
      </w:pPr>
      <w:r>
        <w:rPr>
          <w:b/>
          <w:color w:val="CC0000"/>
        </w:rPr>
        <w:t>Renew as existing project type and risk funds being eliminated in part of full if your permanent housing (PSH, RRH, and TH-RRH) project is not ranked within the 30% cap,</w:t>
      </w:r>
    </w:p>
    <w:p w14:paraId="2BC67D23" w14:textId="77777777" w:rsidR="00B331CF" w:rsidRDefault="00000000">
      <w:pPr>
        <w:pStyle w:val="ListParagraph"/>
        <w:numPr>
          <w:ilvl w:val="0"/>
          <w:numId w:val="33"/>
        </w:numPr>
        <w:tabs>
          <w:tab w:val="left" w:pos="1798"/>
          <w:tab w:val="left" w:pos="1800"/>
        </w:tabs>
        <w:ind w:right="724"/>
        <w:jc w:val="both"/>
        <w:rPr>
          <w:b/>
        </w:rPr>
      </w:pPr>
      <w:r>
        <w:rPr>
          <w:b/>
          <w:color w:val="CC0000"/>
        </w:rPr>
        <w:t>Transition your Permanent Housing project</w:t>
      </w:r>
      <w:r>
        <w:rPr>
          <w:b/>
          <w:color w:val="CC0000"/>
          <w:spacing w:val="-8"/>
        </w:rPr>
        <w:t xml:space="preserve"> </w:t>
      </w:r>
      <w:r>
        <w:rPr>
          <w:b/>
          <w:color w:val="CC0000"/>
        </w:rPr>
        <w:t>to</w:t>
      </w:r>
      <w:r>
        <w:rPr>
          <w:b/>
          <w:color w:val="CC0000"/>
          <w:spacing w:val="-8"/>
        </w:rPr>
        <w:t xml:space="preserve"> </w:t>
      </w:r>
      <w:r>
        <w:rPr>
          <w:b/>
          <w:color w:val="CC0000"/>
        </w:rPr>
        <w:t>a</w:t>
      </w:r>
      <w:r>
        <w:rPr>
          <w:b/>
          <w:color w:val="CC0000"/>
          <w:spacing w:val="-8"/>
        </w:rPr>
        <w:t xml:space="preserve"> </w:t>
      </w:r>
      <w:r>
        <w:rPr>
          <w:b/>
          <w:color w:val="CC0000"/>
        </w:rPr>
        <w:t>Transitional</w:t>
      </w:r>
      <w:r>
        <w:rPr>
          <w:b/>
          <w:color w:val="CC0000"/>
          <w:spacing w:val="-8"/>
        </w:rPr>
        <w:t xml:space="preserve"> </w:t>
      </w:r>
      <w:r>
        <w:rPr>
          <w:b/>
          <w:color w:val="CC0000"/>
        </w:rPr>
        <w:t>Housing</w:t>
      </w:r>
      <w:r>
        <w:rPr>
          <w:b/>
          <w:color w:val="CC0000"/>
          <w:spacing w:val="-7"/>
        </w:rPr>
        <w:t xml:space="preserve"> </w:t>
      </w:r>
      <w:r>
        <w:rPr>
          <w:b/>
          <w:color w:val="CC0000"/>
        </w:rPr>
        <w:t>project</w:t>
      </w:r>
      <w:r>
        <w:rPr>
          <w:b/>
          <w:color w:val="CC0000"/>
          <w:spacing w:val="-8"/>
        </w:rPr>
        <w:t xml:space="preserve"> </w:t>
      </w:r>
      <w:r>
        <w:rPr>
          <w:b/>
          <w:color w:val="CC0000"/>
        </w:rPr>
        <w:t>through</w:t>
      </w:r>
      <w:r>
        <w:rPr>
          <w:b/>
          <w:color w:val="CC0000"/>
          <w:spacing w:val="-8"/>
        </w:rPr>
        <w:t xml:space="preserve"> </w:t>
      </w:r>
      <w:r>
        <w:rPr>
          <w:b/>
          <w:color w:val="CC0000"/>
        </w:rPr>
        <w:t>a 1-year transition grant period, or</w:t>
      </w:r>
    </w:p>
    <w:p w14:paraId="78BB726A" w14:textId="77777777" w:rsidR="00B331CF" w:rsidRDefault="00000000">
      <w:pPr>
        <w:pStyle w:val="ListParagraph"/>
        <w:numPr>
          <w:ilvl w:val="0"/>
          <w:numId w:val="33"/>
        </w:numPr>
        <w:tabs>
          <w:tab w:val="left" w:pos="1800"/>
        </w:tabs>
        <w:ind w:right="722"/>
        <w:jc w:val="both"/>
        <w:rPr>
          <w:b/>
        </w:rPr>
      </w:pPr>
      <w:r>
        <w:rPr>
          <w:b/>
          <w:color w:val="CC0000"/>
        </w:rPr>
        <w:t>Reallocate your housing funding to a Supportive Services Only project and offer services such as street outreach and employment programs. This would mean the reallocated housing project will have no housing dollars available at the start of the new grant term.</w:t>
      </w:r>
    </w:p>
    <w:p w14:paraId="7B158D73" w14:textId="77777777" w:rsidR="00B331CF" w:rsidRDefault="00000000">
      <w:pPr>
        <w:pStyle w:val="ListParagraph"/>
        <w:numPr>
          <w:ilvl w:val="1"/>
          <w:numId w:val="34"/>
        </w:numPr>
        <w:tabs>
          <w:tab w:val="left" w:pos="1080"/>
        </w:tabs>
        <w:ind w:right="720"/>
        <w:jc w:val="both"/>
        <w:rPr>
          <w:rFonts w:ascii="Arial" w:hAnsi="Arial"/>
        </w:rPr>
      </w:pPr>
      <w:r>
        <w:t>Tiering structure amounts have changed to move</w:t>
      </w:r>
      <w:r>
        <w:rPr>
          <w:spacing w:val="-6"/>
        </w:rPr>
        <w:t xml:space="preserve"> </w:t>
      </w:r>
      <w:r>
        <w:t>a</w:t>
      </w:r>
      <w:r>
        <w:rPr>
          <w:spacing w:val="-5"/>
        </w:rPr>
        <w:t xml:space="preserve"> </w:t>
      </w:r>
      <w:r>
        <w:t>higher</w:t>
      </w:r>
      <w:r>
        <w:rPr>
          <w:spacing w:val="-6"/>
        </w:rPr>
        <w:t xml:space="preserve"> </w:t>
      </w:r>
      <w:r>
        <w:t>percentage</w:t>
      </w:r>
      <w:r>
        <w:rPr>
          <w:spacing w:val="-6"/>
        </w:rPr>
        <w:t xml:space="preserve"> </w:t>
      </w:r>
      <w:r>
        <w:t>of</w:t>
      </w:r>
      <w:r>
        <w:rPr>
          <w:spacing w:val="-5"/>
        </w:rPr>
        <w:t xml:space="preserve"> </w:t>
      </w:r>
      <w:r>
        <w:t>the</w:t>
      </w:r>
      <w:r>
        <w:rPr>
          <w:spacing w:val="-6"/>
        </w:rPr>
        <w:t xml:space="preserve"> </w:t>
      </w:r>
      <w:r>
        <w:t>CoC’s</w:t>
      </w:r>
      <w:r>
        <w:rPr>
          <w:spacing w:val="-5"/>
        </w:rPr>
        <w:t xml:space="preserve"> </w:t>
      </w:r>
      <w:r>
        <w:t>ARD</w:t>
      </w:r>
      <w:r>
        <w:rPr>
          <w:spacing w:val="-5"/>
        </w:rPr>
        <w:t xml:space="preserve"> </w:t>
      </w:r>
      <w:r>
        <w:t>into</w:t>
      </w:r>
      <w:r>
        <w:rPr>
          <w:spacing w:val="-5"/>
        </w:rPr>
        <w:t xml:space="preserve"> </w:t>
      </w:r>
      <w:r>
        <w:t xml:space="preserve">Tier </w:t>
      </w:r>
      <w:r>
        <w:rPr>
          <w:spacing w:val="-6"/>
        </w:rPr>
        <w:t>2.</w:t>
      </w:r>
    </w:p>
    <w:p w14:paraId="04E06A6B" w14:textId="77777777" w:rsidR="00B331CF" w:rsidRDefault="00000000">
      <w:pPr>
        <w:pStyle w:val="ListParagraph"/>
        <w:numPr>
          <w:ilvl w:val="1"/>
          <w:numId w:val="34"/>
        </w:numPr>
        <w:tabs>
          <w:tab w:val="left" w:pos="1080"/>
        </w:tabs>
        <w:ind w:right="718"/>
        <w:jc w:val="both"/>
        <w:rPr>
          <w:rFonts w:ascii="Arial" w:hAnsi="Arial"/>
        </w:rPr>
      </w:pPr>
      <w:r>
        <w:t>HUD’s selection of projects will be more closely tied to the partnerships with law enforcement, treatment, recovery,</w:t>
      </w:r>
      <w:r>
        <w:rPr>
          <w:spacing w:val="-9"/>
        </w:rPr>
        <w:t xml:space="preserve"> </w:t>
      </w:r>
      <w:proofErr w:type="gramStart"/>
      <w:r>
        <w:t>child</w:t>
      </w:r>
      <w:r>
        <w:rPr>
          <w:spacing w:val="-9"/>
        </w:rPr>
        <w:t xml:space="preserve"> </w:t>
      </w:r>
      <w:r>
        <w:t>care</w:t>
      </w:r>
      <w:proofErr w:type="gramEnd"/>
      <w:r>
        <w:t>,</w:t>
      </w:r>
      <w:r>
        <w:rPr>
          <w:spacing w:val="-9"/>
        </w:rPr>
        <w:t xml:space="preserve"> </w:t>
      </w:r>
      <w:r>
        <w:t>and</w:t>
      </w:r>
      <w:r>
        <w:rPr>
          <w:spacing w:val="-9"/>
        </w:rPr>
        <w:t xml:space="preserve"> </w:t>
      </w:r>
      <w:r>
        <w:t>employment</w:t>
      </w:r>
      <w:r>
        <w:rPr>
          <w:spacing w:val="-9"/>
        </w:rPr>
        <w:t xml:space="preserve"> </w:t>
      </w:r>
      <w:r>
        <w:t>programs.</w:t>
      </w:r>
      <w:r>
        <w:rPr>
          <w:spacing w:val="-9"/>
        </w:rPr>
        <w:t xml:space="preserve"> </w:t>
      </w:r>
      <w:r>
        <w:t>These</w:t>
      </w:r>
      <w:r>
        <w:rPr>
          <w:spacing w:val="-9"/>
        </w:rPr>
        <w:t xml:space="preserve"> </w:t>
      </w:r>
      <w:r>
        <w:t>partnerships</w:t>
      </w:r>
      <w:r>
        <w:rPr>
          <w:spacing w:val="-9"/>
        </w:rPr>
        <w:t xml:space="preserve"> </w:t>
      </w:r>
      <w:r>
        <w:t>must</w:t>
      </w:r>
      <w:r>
        <w:rPr>
          <w:spacing w:val="-9"/>
        </w:rPr>
        <w:t xml:space="preserve"> </w:t>
      </w:r>
      <w:r>
        <w:t>be</w:t>
      </w:r>
      <w:r>
        <w:rPr>
          <w:spacing w:val="-9"/>
        </w:rPr>
        <w:t xml:space="preserve"> </w:t>
      </w:r>
      <w:r>
        <w:t xml:space="preserve">outlined in your agency’s full </w:t>
      </w:r>
      <w:proofErr w:type="gramStart"/>
      <w:r>
        <w:t>application</w:t>
      </w:r>
      <w:proofErr w:type="gramEnd"/>
      <w:r>
        <w:t xml:space="preserve"> and a formal MOUs of these partnerships must be provided at the time of Project Application submission.</w:t>
      </w:r>
    </w:p>
    <w:p w14:paraId="305F453E" w14:textId="77777777" w:rsidR="00B331CF" w:rsidRDefault="00B331CF">
      <w:pPr>
        <w:pStyle w:val="BodyText"/>
      </w:pPr>
    </w:p>
    <w:p w14:paraId="51F0221B" w14:textId="69DD40D9" w:rsidR="00B331CF" w:rsidRDefault="00000000">
      <w:pPr>
        <w:pStyle w:val="BodyText"/>
        <w:ind w:left="360" w:right="718"/>
        <w:jc w:val="both"/>
      </w:pPr>
      <w:r>
        <w:t>HUD has</w:t>
      </w:r>
      <w:r>
        <w:rPr>
          <w:spacing w:val="-5"/>
        </w:rPr>
        <w:t xml:space="preserve"> </w:t>
      </w:r>
      <w:r>
        <w:t>released</w:t>
      </w:r>
      <w:r>
        <w:rPr>
          <w:spacing w:val="-5"/>
        </w:rPr>
        <w:t xml:space="preserve"> </w:t>
      </w:r>
      <w:r>
        <w:t>the</w:t>
      </w:r>
      <w:r>
        <w:rPr>
          <w:spacing w:val="-6"/>
        </w:rPr>
        <w:t xml:space="preserve"> </w:t>
      </w:r>
      <w:r>
        <w:t>FY2025</w:t>
      </w:r>
      <w:r>
        <w:rPr>
          <w:spacing w:val="-6"/>
        </w:rPr>
        <w:t xml:space="preserve"> </w:t>
      </w:r>
      <w:r>
        <w:t>CoC</w:t>
      </w:r>
      <w:r>
        <w:rPr>
          <w:spacing w:val="-5"/>
        </w:rPr>
        <w:t xml:space="preserve"> </w:t>
      </w:r>
      <w:r>
        <w:t>Program</w:t>
      </w:r>
      <w:r>
        <w:rPr>
          <w:spacing w:val="-6"/>
        </w:rPr>
        <w:t xml:space="preserve"> </w:t>
      </w:r>
      <w:r>
        <w:t>Competition</w:t>
      </w:r>
      <w:r>
        <w:rPr>
          <w:spacing w:val="-5"/>
        </w:rPr>
        <w:t xml:space="preserve"> </w:t>
      </w:r>
      <w:r>
        <w:t>Annual</w:t>
      </w:r>
      <w:r>
        <w:rPr>
          <w:spacing w:val="-5"/>
        </w:rPr>
        <w:t xml:space="preserve"> </w:t>
      </w:r>
      <w:r>
        <w:t>Renewal</w:t>
      </w:r>
      <w:r>
        <w:rPr>
          <w:spacing w:val="-5"/>
        </w:rPr>
        <w:t xml:space="preserve"> </w:t>
      </w:r>
      <w:r>
        <w:t>Demand</w:t>
      </w:r>
      <w:r>
        <w:rPr>
          <w:spacing w:val="-5"/>
        </w:rPr>
        <w:t xml:space="preserve"> </w:t>
      </w:r>
      <w:r>
        <w:t>(ARD)</w:t>
      </w:r>
      <w:r>
        <w:rPr>
          <w:spacing w:val="-5"/>
        </w:rPr>
        <w:t xml:space="preserve"> </w:t>
      </w:r>
      <w:r>
        <w:t>Amount</w:t>
      </w:r>
      <w:r>
        <w:rPr>
          <w:spacing w:val="-5"/>
        </w:rPr>
        <w:t xml:space="preserve"> </w:t>
      </w:r>
      <w:r>
        <w:t xml:space="preserve">Report, and the estimated ARD Amount for the </w:t>
      </w:r>
      <w:r w:rsidR="00094007">
        <w:t xml:space="preserve">KVC’s </w:t>
      </w:r>
      <w:r>
        <w:t xml:space="preserve">4-county service area is </w:t>
      </w:r>
      <w:r w:rsidR="00094007" w:rsidRPr="00094007">
        <w:t>$1,543,880</w:t>
      </w:r>
      <w:r>
        <w:t xml:space="preserve">. </w:t>
      </w:r>
      <w:r w:rsidR="00094007">
        <w:t xml:space="preserve">It is believed that the KVC will be eligible for new projects in the amount of </w:t>
      </w:r>
      <w:r w:rsidR="00094007" w:rsidRPr="00094007">
        <w:t>116,989</w:t>
      </w:r>
      <w:r w:rsidR="00094007">
        <w:t>.  T</w:t>
      </w:r>
      <w:r>
        <w:t xml:space="preserve">he DV Bonus, as described in the </w:t>
      </w:r>
      <w:proofErr w:type="gramStart"/>
      <w:r>
        <w:t>NOFO</w:t>
      </w:r>
      <w:proofErr w:type="gramEnd"/>
      <w:r>
        <w:t xml:space="preserve"> is up to 10% of the PPRN for the CoC and the Regular CoC Bonus is up to 20% of the Final Pro Rata Need Amount (FPRN) for the CoC.</w:t>
      </w:r>
    </w:p>
    <w:p w14:paraId="045943B3" w14:textId="5E5DBCC7" w:rsidR="00B331CF" w:rsidRPr="009F0137" w:rsidRDefault="00000000">
      <w:pPr>
        <w:pStyle w:val="ListParagraph"/>
        <w:numPr>
          <w:ilvl w:val="1"/>
          <w:numId w:val="34"/>
        </w:numPr>
        <w:tabs>
          <w:tab w:val="left" w:pos="1079"/>
        </w:tabs>
        <w:ind w:left="1079" w:hanging="359"/>
        <w:rPr>
          <w:rFonts w:ascii="Arial" w:hAnsi="Arial"/>
          <w:bCs/>
          <w:i/>
          <w:iCs/>
        </w:rPr>
      </w:pPr>
      <w:r w:rsidRPr="009F0137">
        <w:rPr>
          <w:bCs/>
          <w:i/>
          <w:iCs/>
        </w:rPr>
        <w:t>CoC</w:t>
      </w:r>
      <w:r w:rsidRPr="009F0137">
        <w:rPr>
          <w:bCs/>
          <w:i/>
          <w:iCs/>
          <w:spacing w:val="-3"/>
        </w:rPr>
        <w:t xml:space="preserve"> </w:t>
      </w:r>
      <w:r w:rsidRPr="009F0137">
        <w:rPr>
          <w:bCs/>
          <w:i/>
          <w:iCs/>
        </w:rPr>
        <w:t>Bonus</w:t>
      </w:r>
      <w:r w:rsidRPr="009F0137">
        <w:rPr>
          <w:bCs/>
          <w:i/>
          <w:iCs/>
          <w:spacing w:val="-3"/>
        </w:rPr>
        <w:t xml:space="preserve"> </w:t>
      </w:r>
      <w:r w:rsidRPr="009F0137">
        <w:rPr>
          <w:bCs/>
          <w:i/>
          <w:iCs/>
        </w:rPr>
        <w:t>Allocation</w:t>
      </w:r>
      <w:r w:rsidRPr="009F0137">
        <w:rPr>
          <w:bCs/>
          <w:i/>
          <w:iCs/>
          <w:spacing w:val="-4"/>
        </w:rPr>
        <w:t xml:space="preserve"> </w:t>
      </w:r>
      <w:r w:rsidRPr="009F0137">
        <w:rPr>
          <w:bCs/>
          <w:i/>
          <w:iCs/>
        </w:rPr>
        <w:t>for</w:t>
      </w:r>
      <w:r w:rsidRPr="009F0137">
        <w:rPr>
          <w:bCs/>
          <w:i/>
          <w:iCs/>
          <w:spacing w:val="-3"/>
        </w:rPr>
        <w:t xml:space="preserve"> </w:t>
      </w:r>
      <w:r w:rsidRPr="009F0137">
        <w:rPr>
          <w:bCs/>
          <w:i/>
          <w:iCs/>
        </w:rPr>
        <w:t>the</w:t>
      </w:r>
      <w:r w:rsidRPr="009F0137">
        <w:rPr>
          <w:bCs/>
          <w:i/>
          <w:iCs/>
          <w:spacing w:val="-3"/>
        </w:rPr>
        <w:t xml:space="preserve"> </w:t>
      </w:r>
      <w:r w:rsidR="00640880" w:rsidRPr="009F0137">
        <w:rPr>
          <w:bCs/>
          <w:i/>
          <w:iCs/>
        </w:rPr>
        <w:t>KVC</w:t>
      </w:r>
      <w:r w:rsidRPr="009F0137">
        <w:rPr>
          <w:bCs/>
          <w:i/>
          <w:iCs/>
          <w:spacing w:val="-4"/>
        </w:rPr>
        <w:t xml:space="preserve"> </w:t>
      </w:r>
      <w:r w:rsidRPr="009F0137">
        <w:rPr>
          <w:bCs/>
          <w:i/>
          <w:iCs/>
        </w:rPr>
        <w:t>CoC</w:t>
      </w:r>
      <w:r w:rsidRPr="009F0137">
        <w:rPr>
          <w:bCs/>
          <w:i/>
          <w:iCs/>
          <w:spacing w:val="-3"/>
        </w:rPr>
        <w:t xml:space="preserve"> </w:t>
      </w:r>
      <w:r w:rsidRPr="009F0137">
        <w:rPr>
          <w:bCs/>
          <w:i/>
          <w:iCs/>
        </w:rPr>
        <w:t>=</w:t>
      </w:r>
      <w:r w:rsidRPr="009F0137">
        <w:rPr>
          <w:bCs/>
          <w:i/>
          <w:iCs/>
          <w:spacing w:val="-2"/>
        </w:rPr>
        <w:t xml:space="preserve"> $</w:t>
      </w:r>
      <w:r w:rsidR="00094007" w:rsidRPr="009F0137">
        <w:rPr>
          <w:bCs/>
          <w:i/>
          <w:iCs/>
          <w:spacing w:val="-2"/>
        </w:rPr>
        <w:t>332,174</w:t>
      </w:r>
    </w:p>
    <w:p w14:paraId="6F86CDFE" w14:textId="77777777" w:rsidR="00B331CF" w:rsidRPr="009F0137" w:rsidRDefault="00000000">
      <w:pPr>
        <w:pStyle w:val="ListParagraph"/>
        <w:numPr>
          <w:ilvl w:val="2"/>
          <w:numId w:val="34"/>
        </w:numPr>
        <w:tabs>
          <w:tab w:val="left" w:pos="1800"/>
        </w:tabs>
        <w:ind w:right="720"/>
        <w:rPr>
          <w:bCs/>
          <w:i/>
          <w:iCs/>
        </w:rPr>
      </w:pPr>
      <w:r w:rsidRPr="009F0137">
        <w:rPr>
          <w:bCs/>
          <w:i/>
          <w:iCs/>
        </w:rPr>
        <w:t>Transitional</w:t>
      </w:r>
      <w:r w:rsidRPr="009F0137">
        <w:rPr>
          <w:bCs/>
          <w:i/>
          <w:iCs/>
          <w:spacing w:val="40"/>
        </w:rPr>
        <w:t xml:space="preserve"> </w:t>
      </w:r>
      <w:r w:rsidRPr="009F0137">
        <w:rPr>
          <w:bCs/>
          <w:i/>
          <w:iCs/>
        </w:rPr>
        <w:t>Housing</w:t>
      </w:r>
      <w:r w:rsidRPr="009F0137">
        <w:rPr>
          <w:bCs/>
          <w:i/>
          <w:iCs/>
          <w:spacing w:val="40"/>
        </w:rPr>
        <w:t xml:space="preserve"> </w:t>
      </w:r>
      <w:r w:rsidRPr="009F0137">
        <w:rPr>
          <w:bCs/>
          <w:i/>
          <w:iCs/>
        </w:rPr>
        <w:t>and</w:t>
      </w:r>
      <w:r w:rsidRPr="009F0137">
        <w:rPr>
          <w:bCs/>
          <w:i/>
          <w:iCs/>
          <w:spacing w:val="40"/>
        </w:rPr>
        <w:t xml:space="preserve"> </w:t>
      </w:r>
      <w:r w:rsidRPr="009F0137">
        <w:rPr>
          <w:bCs/>
          <w:i/>
          <w:iCs/>
        </w:rPr>
        <w:t>Supportive</w:t>
      </w:r>
      <w:r w:rsidRPr="009F0137">
        <w:rPr>
          <w:bCs/>
          <w:i/>
          <w:iCs/>
          <w:spacing w:val="40"/>
        </w:rPr>
        <w:t xml:space="preserve"> </w:t>
      </w:r>
      <w:r w:rsidRPr="009F0137">
        <w:rPr>
          <w:bCs/>
          <w:i/>
          <w:iCs/>
        </w:rPr>
        <w:t>Services</w:t>
      </w:r>
      <w:r w:rsidRPr="009F0137">
        <w:rPr>
          <w:bCs/>
          <w:i/>
          <w:iCs/>
          <w:spacing w:val="40"/>
        </w:rPr>
        <w:t xml:space="preserve"> </w:t>
      </w:r>
      <w:r w:rsidRPr="009F0137">
        <w:rPr>
          <w:bCs/>
          <w:i/>
          <w:iCs/>
        </w:rPr>
        <w:t>Only</w:t>
      </w:r>
      <w:r w:rsidRPr="009F0137">
        <w:rPr>
          <w:bCs/>
          <w:i/>
          <w:iCs/>
          <w:spacing w:val="40"/>
        </w:rPr>
        <w:t xml:space="preserve"> </w:t>
      </w:r>
      <w:r w:rsidRPr="009F0137">
        <w:rPr>
          <w:bCs/>
          <w:i/>
          <w:iCs/>
        </w:rPr>
        <w:t>-</w:t>
      </w:r>
      <w:r w:rsidRPr="009F0137">
        <w:rPr>
          <w:bCs/>
          <w:i/>
          <w:iCs/>
          <w:spacing w:val="40"/>
        </w:rPr>
        <w:t xml:space="preserve"> </w:t>
      </w:r>
      <w:r w:rsidRPr="009F0137">
        <w:rPr>
          <w:bCs/>
          <w:i/>
          <w:iCs/>
        </w:rPr>
        <w:t>Standalone,</w:t>
      </w:r>
      <w:r w:rsidRPr="009F0137">
        <w:rPr>
          <w:bCs/>
          <w:i/>
          <w:iCs/>
          <w:spacing w:val="40"/>
        </w:rPr>
        <w:t xml:space="preserve"> </w:t>
      </w:r>
      <w:r w:rsidRPr="009F0137">
        <w:rPr>
          <w:bCs/>
          <w:i/>
          <w:iCs/>
        </w:rPr>
        <w:t>Street</w:t>
      </w:r>
      <w:r w:rsidRPr="009F0137">
        <w:rPr>
          <w:bCs/>
          <w:i/>
          <w:iCs/>
          <w:spacing w:val="40"/>
        </w:rPr>
        <w:t xml:space="preserve"> </w:t>
      </w:r>
      <w:r w:rsidRPr="009F0137">
        <w:rPr>
          <w:bCs/>
          <w:i/>
          <w:iCs/>
        </w:rPr>
        <w:t xml:space="preserve">Outreach </w:t>
      </w:r>
      <w:r w:rsidRPr="009F0137">
        <w:rPr>
          <w:bCs/>
          <w:i/>
          <w:iCs/>
          <w:spacing w:val="-2"/>
        </w:rPr>
        <w:t>Projects</w:t>
      </w:r>
    </w:p>
    <w:p w14:paraId="21996A4F" w14:textId="6568A4A6" w:rsidR="00B331CF" w:rsidRPr="009F0137" w:rsidRDefault="00000000">
      <w:pPr>
        <w:pStyle w:val="ListParagraph"/>
        <w:numPr>
          <w:ilvl w:val="1"/>
          <w:numId w:val="34"/>
        </w:numPr>
        <w:tabs>
          <w:tab w:val="left" w:pos="1079"/>
        </w:tabs>
        <w:ind w:left="1079" w:hanging="359"/>
        <w:rPr>
          <w:rFonts w:ascii="Arial" w:hAnsi="Arial"/>
          <w:bCs/>
          <w:i/>
          <w:iCs/>
        </w:rPr>
      </w:pPr>
      <w:r w:rsidRPr="009F0137">
        <w:rPr>
          <w:bCs/>
          <w:i/>
          <w:iCs/>
        </w:rPr>
        <w:t>DV</w:t>
      </w:r>
      <w:r w:rsidRPr="009F0137">
        <w:rPr>
          <w:bCs/>
          <w:i/>
          <w:iCs/>
          <w:spacing w:val="-4"/>
        </w:rPr>
        <w:t xml:space="preserve"> </w:t>
      </w:r>
      <w:r w:rsidRPr="009F0137">
        <w:rPr>
          <w:bCs/>
          <w:i/>
          <w:iCs/>
        </w:rPr>
        <w:t>Bonus</w:t>
      </w:r>
      <w:r w:rsidRPr="009F0137">
        <w:rPr>
          <w:bCs/>
          <w:i/>
          <w:iCs/>
          <w:spacing w:val="-3"/>
        </w:rPr>
        <w:t xml:space="preserve"> </w:t>
      </w:r>
      <w:r w:rsidRPr="009F0137">
        <w:rPr>
          <w:bCs/>
          <w:i/>
          <w:iCs/>
        </w:rPr>
        <w:t>Allocation</w:t>
      </w:r>
      <w:r w:rsidRPr="009F0137">
        <w:rPr>
          <w:bCs/>
          <w:i/>
          <w:iCs/>
          <w:spacing w:val="-4"/>
        </w:rPr>
        <w:t xml:space="preserve"> </w:t>
      </w:r>
      <w:r w:rsidRPr="009F0137">
        <w:rPr>
          <w:bCs/>
          <w:i/>
          <w:iCs/>
        </w:rPr>
        <w:t>for</w:t>
      </w:r>
      <w:r w:rsidRPr="009F0137">
        <w:rPr>
          <w:bCs/>
          <w:i/>
          <w:iCs/>
          <w:spacing w:val="-3"/>
        </w:rPr>
        <w:t xml:space="preserve"> </w:t>
      </w:r>
      <w:r w:rsidRPr="009F0137">
        <w:rPr>
          <w:bCs/>
          <w:i/>
          <w:iCs/>
        </w:rPr>
        <w:t>the</w:t>
      </w:r>
      <w:r w:rsidRPr="009F0137">
        <w:rPr>
          <w:bCs/>
          <w:i/>
          <w:iCs/>
          <w:spacing w:val="-4"/>
        </w:rPr>
        <w:t xml:space="preserve"> </w:t>
      </w:r>
      <w:r w:rsidR="00640880" w:rsidRPr="009F0137">
        <w:rPr>
          <w:bCs/>
          <w:i/>
          <w:iCs/>
        </w:rPr>
        <w:t>KVC</w:t>
      </w:r>
      <w:r w:rsidRPr="009F0137">
        <w:rPr>
          <w:bCs/>
          <w:i/>
          <w:iCs/>
          <w:spacing w:val="-4"/>
        </w:rPr>
        <w:t xml:space="preserve"> </w:t>
      </w:r>
      <w:r w:rsidRPr="009F0137">
        <w:rPr>
          <w:bCs/>
          <w:i/>
          <w:iCs/>
        </w:rPr>
        <w:t>CoC</w:t>
      </w:r>
      <w:r w:rsidRPr="009F0137">
        <w:rPr>
          <w:bCs/>
          <w:i/>
          <w:iCs/>
          <w:spacing w:val="-3"/>
        </w:rPr>
        <w:t xml:space="preserve"> </w:t>
      </w:r>
      <w:r w:rsidRPr="009F0137">
        <w:rPr>
          <w:bCs/>
          <w:i/>
          <w:iCs/>
        </w:rPr>
        <w:t>=</w:t>
      </w:r>
      <w:r w:rsidRPr="009F0137">
        <w:rPr>
          <w:bCs/>
          <w:i/>
          <w:iCs/>
          <w:spacing w:val="-3"/>
        </w:rPr>
        <w:t xml:space="preserve"> </w:t>
      </w:r>
      <w:r w:rsidR="00094007" w:rsidRPr="009F0137">
        <w:rPr>
          <w:bCs/>
          <w:i/>
          <w:iCs/>
          <w:spacing w:val="-2"/>
        </w:rPr>
        <w:t>$166,087</w:t>
      </w:r>
    </w:p>
    <w:p w14:paraId="159014DF" w14:textId="77777777" w:rsidR="00B331CF" w:rsidRPr="009F0137" w:rsidRDefault="00000000">
      <w:pPr>
        <w:pStyle w:val="ListParagraph"/>
        <w:numPr>
          <w:ilvl w:val="2"/>
          <w:numId w:val="34"/>
        </w:numPr>
        <w:tabs>
          <w:tab w:val="left" w:pos="1800"/>
          <w:tab w:val="left" w:pos="6867"/>
        </w:tabs>
        <w:ind w:right="730"/>
        <w:rPr>
          <w:bCs/>
          <w:i/>
          <w:iCs/>
        </w:rPr>
      </w:pPr>
      <w:r w:rsidRPr="009F0137">
        <w:rPr>
          <w:bCs/>
          <w:i/>
          <w:iCs/>
        </w:rPr>
        <w:t>Transitional</w:t>
      </w:r>
      <w:r w:rsidRPr="009F0137">
        <w:rPr>
          <w:bCs/>
          <w:i/>
          <w:iCs/>
          <w:spacing w:val="40"/>
        </w:rPr>
        <w:t xml:space="preserve"> </w:t>
      </w:r>
      <w:r w:rsidRPr="009F0137">
        <w:rPr>
          <w:bCs/>
          <w:i/>
          <w:iCs/>
        </w:rPr>
        <w:t>Housing</w:t>
      </w:r>
      <w:r w:rsidRPr="009F0137">
        <w:rPr>
          <w:bCs/>
          <w:i/>
          <w:iCs/>
          <w:spacing w:val="40"/>
        </w:rPr>
        <w:t xml:space="preserve"> </w:t>
      </w:r>
      <w:r w:rsidRPr="009F0137">
        <w:rPr>
          <w:bCs/>
          <w:i/>
          <w:iCs/>
        </w:rPr>
        <w:t>and</w:t>
      </w:r>
      <w:r w:rsidRPr="009F0137">
        <w:rPr>
          <w:bCs/>
          <w:i/>
          <w:iCs/>
          <w:spacing w:val="40"/>
        </w:rPr>
        <w:t xml:space="preserve"> </w:t>
      </w:r>
      <w:r w:rsidRPr="009F0137">
        <w:rPr>
          <w:bCs/>
          <w:i/>
          <w:iCs/>
        </w:rPr>
        <w:t>Supportive</w:t>
      </w:r>
      <w:r w:rsidRPr="009F0137">
        <w:rPr>
          <w:bCs/>
          <w:i/>
          <w:iCs/>
          <w:spacing w:val="40"/>
        </w:rPr>
        <w:t xml:space="preserve"> </w:t>
      </w:r>
      <w:r w:rsidRPr="009F0137">
        <w:rPr>
          <w:bCs/>
          <w:i/>
          <w:iCs/>
        </w:rPr>
        <w:t>Services</w:t>
      </w:r>
      <w:r w:rsidRPr="009F0137">
        <w:rPr>
          <w:bCs/>
          <w:i/>
          <w:iCs/>
          <w:spacing w:val="40"/>
        </w:rPr>
        <w:t xml:space="preserve"> </w:t>
      </w:r>
      <w:r w:rsidRPr="009F0137">
        <w:rPr>
          <w:bCs/>
          <w:i/>
          <w:iCs/>
        </w:rPr>
        <w:t>Only</w:t>
      </w:r>
      <w:r w:rsidRPr="009F0137">
        <w:rPr>
          <w:bCs/>
          <w:i/>
          <w:iCs/>
        </w:rPr>
        <w:tab/>
        <w:t>-</w:t>
      </w:r>
      <w:r w:rsidRPr="009F0137">
        <w:rPr>
          <w:bCs/>
          <w:i/>
          <w:iCs/>
          <w:spacing w:val="29"/>
        </w:rPr>
        <w:t xml:space="preserve"> </w:t>
      </w:r>
      <w:r w:rsidRPr="009F0137">
        <w:rPr>
          <w:bCs/>
          <w:i/>
          <w:iCs/>
        </w:rPr>
        <w:t>Standalone,</w:t>
      </w:r>
      <w:r w:rsidRPr="009F0137">
        <w:rPr>
          <w:bCs/>
          <w:i/>
          <w:iCs/>
          <w:spacing w:val="29"/>
        </w:rPr>
        <w:t xml:space="preserve"> </w:t>
      </w:r>
      <w:r w:rsidRPr="009F0137">
        <w:rPr>
          <w:bCs/>
          <w:i/>
          <w:iCs/>
        </w:rPr>
        <w:t>Street</w:t>
      </w:r>
      <w:r w:rsidRPr="009F0137">
        <w:rPr>
          <w:bCs/>
          <w:i/>
          <w:iCs/>
          <w:spacing w:val="29"/>
        </w:rPr>
        <w:t xml:space="preserve"> </w:t>
      </w:r>
      <w:r w:rsidRPr="009F0137">
        <w:rPr>
          <w:bCs/>
          <w:i/>
          <w:iCs/>
        </w:rPr>
        <w:t xml:space="preserve">Outreach </w:t>
      </w:r>
      <w:r w:rsidRPr="009F0137">
        <w:rPr>
          <w:bCs/>
          <w:i/>
          <w:iCs/>
          <w:spacing w:val="-2"/>
        </w:rPr>
        <w:t>Projects</w:t>
      </w:r>
    </w:p>
    <w:p w14:paraId="0B665087" w14:textId="44CD9E05" w:rsidR="00B331CF" w:rsidRDefault="00000000">
      <w:pPr>
        <w:pStyle w:val="BodyText"/>
        <w:spacing w:before="44"/>
        <w:ind w:left="360" w:right="722"/>
        <w:jc w:val="both"/>
      </w:pPr>
      <w:r>
        <w:rPr>
          <w:i/>
          <w:u w:val="single"/>
        </w:rPr>
        <w:t>Agencies applying for funding for new projects</w:t>
      </w:r>
      <w:r>
        <w:rPr>
          <w:i/>
        </w:rPr>
        <w:t xml:space="preserve"> </w:t>
      </w:r>
      <w:r>
        <w:t>under the FY2025 CoC NOFO</w:t>
      </w:r>
      <w:r>
        <w:rPr>
          <w:spacing w:val="-2"/>
        </w:rPr>
        <w:t xml:space="preserve"> </w:t>
      </w:r>
      <w:r>
        <w:t>will</w:t>
      </w:r>
      <w:r>
        <w:rPr>
          <w:spacing w:val="-2"/>
        </w:rPr>
        <w:t xml:space="preserve"> </w:t>
      </w:r>
      <w:r>
        <w:t>only</w:t>
      </w:r>
      <w:r>
        <w:rPr>
          <w:spacing w:val="-3"/>
        </w:rPr>
        <w:t xml:space="preserve"> </w:t>
      </w:r>
      <w:r>
        <w:t>be</w:t>
      </w:r>
      <w:r>
        <w:rPr>
          <w:spacing w:val="-3"/>
        </w:rPr>
        <w:t xml:space="preserve"> </w:t>
      </w:r>
      <w:r>
        <w:t>accepted</w:t>
      </w:r>
      <w:r>
        <w:rPr>
          <w:spacing w:val="-2"/>
        </w:rPr>
        <w:t xml:space="preserve"> </w:t>
      </w:r>
      <w:r>
        <w:t>if</w:t>
      </w:r>
      <w:r>
        <w:rPr>
          <w:spacing w:val="-2"/>
        </w:rPr>
        <w:t xml:space="preserve"> </w:t>
      </w:r>
      <w:r>
        <w:t>the Ranking and Rating Committee reallocates funding from current renewal projects or the agency</w:t>
      </w:r>
      <w:r>
        <w:rPr>
          <w:spacing w:val="-5"/>
        </w:rPr>
        <w:t xml:space="preserve"> </w:t>
      </w:r>
      <w:r>
        <w:t>applies for new CoC or DV Bonus funding. Upon receipt of a LOI, the CoC</w:t>
      </w:r>
      <w:r>
        <w:rPr>
          <w:spacing w:val="-3"/>
        </w:rPr>
        <w:t xml:space="preserve"> </w:t>
      </w:r>
      <w:r>
        <w:t>Staff</w:t>
      </w:r>
      <w:r>
        <w:rPr>
          <w:spacing w:val="-3"/>
        </w:rPr>
        <w:t xml:space="preserve"> </w:t>
      </w:r>
      <w:r>
        <w:t>will</w:t>
      </w:r>
      <w:r>
        <w:rPr>
          <w:spacing w:val="-3"/>
        </w:rPr>
        <w:t xml:space="preserve"> </w:t>
      </w:r>
      <w:r>
        <w:t>review</w:t>
      </w:r>
      <w:r>
        <w:rPr>
          <w:spacing w:val="-4"/>
        </w:rPr>
        <w:t xml:space="preserve"> </w:t>
      </w:r>
      <w:r>
        <w:t>the</w:t>
      </w:r>
      <w:r>
        <w:rPr>
          <w:spacing w:val="-4"/>
        </w:rPr>
        <w:t xml:space="preserve"> </w:t>
      </w:r>
      <w:r>
        <w:t>proposed</w:t>
      </w:r>
      <w:r>
        <w:rPr>
          <w:spacing w:val="-3"/>
        </w:rPr>
        <w:t xml:space="preserve"> </w:t>
      </w:r>
      <w:r>
        <w:t>project to determine the possible amount of funding available through reallocation or bonus funding, and the need of the community in the applicant’s intended service area.</w:t>
      </w:r>
    </w:p>
    <w:p w14:paraId="6F2BF7FF" w14:textId="77777777" w:rsidR="00B331CF" w:rsidRDefault="00B331CF">
      <w:pPr>
        <w:pStyle w:val="BodyText"/>
      </w:pPr>
    </w:p>
    <w:p w14:paraId="07CA5F8E" w14:textId="77777777" w:rsidR="00843020" w:rsidRDefault="00000000">
      <w:pPr>
        <w:pStyle w:val="BodyText"/>
        <w:ind w:left="360" w:right="718"/>
        <w:jc w:val="both"/>
      </w:pPr>
      <w:r>
        <w:t xml:space="preserve">The CoC will also consult with </w:t>
      </w:r>
      <w:r>
        <w:rPr>
          <w:i/>
          <w:u w:val="single"/>
        </w:rPr>
        <w:t>currently funded CoC</w:t>
      </w:r>
      <w:r>
        <w:rPr>
          <w:i/>
          <w:spacing w:val="-4"/>
          <w:u w:val="single"/>
        </w:rPr>
        <w:t xml:space="preserve"> </w:t>
      </w:r>
      <w:r>
        <w:rPr>
          <w:i/>
          <w:u w:val="single"/>
        </w:rPr>
        <w:t>agencies</w:t>
      </w:r>
      <w:r>
        <w:rPr>
          <w:i/>
          <w:spacing w:val="-4"/>
        </w:rPr>
        <w:t xml:space="preserve"> </w:t>
      </w:r>
      <w:r>
        <w:t>regarding</w:t>
      </w:r>
      <w:r>
        <w:rPr>
          <w:spacing w:val="-4"/>
        </w:rPr>
        <w:t xml:space="preserve"> </w:t>
      </w:r>
      <w:r>
        <w:t>their</w:t>
      </w:r>
      <w:r>
        <w:rPr>
          <w:spacing w:val="-4"/>
        </w:rPr>
        <w:t xml:space="preserve"> </w:t>
      </w:r>
      <w:r>
        <w:t>LOI</w:t>
      </w:r>
      <w:r>
        <w:rPr>
          <w:spacing w:val="-4"/>
        </w:rPr>
        <w:t xml:space="preserve"> </w:t>
      </w:r>
      <w:r>
        <w:t>to</w:t>
      </w:r>
      <w:r>
        <w:rPr>
          <w:spacing w:val="-4"/>
        </w:rPr>
        <w:t xml:space="preserve"> </w:t>
      </w:r>
      <w:r>
        <w:t xml:space="preserve">determine if the project will remain a renewal project, apply for a transition grant from permanent housing to </w:t>
      </w:r>
    </w:p>
    <w:p w14:paraId="69FE6E7B" w14:textId="77777777" w:rsidR="00843020" w:rsidRDefault="00843020">
      <w:pPr>
        <w:pStyle w:val="BodyText"/>
        <w:ind w:left="360" w:right="718"/>
        <w:jc w:val="both"/>
      </w:pPr>
    </w:p>
    <w:p w14:paraId="34716FCC" w14:textId="77777777" w:rsidR="0023025F" w:rsidRDefault="0023025F">
      <w:pPr>
        <w:pStyle w:val="BodyText"/>
        <w:ind w:left="360" w:right="718"/>
        <w:jc w:val="both"/>
      </w:pPr>
    </w:p>
    <w:p w14:paraId="04D5F13E" w14:textId="2A41AC08" w:rsidR="00B331CF" w:rsidRDefault="00000000">
      <w:pPr>
        <w:pStyle w:val="BodyText"/>
        <w:ind w:left="360" w:right="718"/>
        <w:jc w:val="both"/>
      </w:pPr>
      <w:r>
        <w:lastRenderedPageBreak/>
        <w:t xml:space="preserve">transitional </w:t>
      </w:r>
      <w:proofErr w:type="gramStart"/>
      <w:r>
        <w:t>housing, or</w:t>
      </w:r>
      <w:proofErr w:type="gramEnd"/>
      <w:r>
        <w:t xml:space="preserve"> </w:t>
      </w:r>
      <w:proofErr w:type="gramStart"/>
      <w:r>
        <w:t>reallocate</w:t>
      </w:r>
      <w:proofErr w:type="gramEnd"/>
      <w:r>
        <w:t xml:space="preserve"> their funding to a different project type.</w:t>
      </w:r>
    </w:p>
    <w:p w14:paraId="1E9497E4" w14:textId="77777777" w:rsidR="00B331CF" w:rsidRDefault="00B331CF">
      <w:pPr>
        <w:pStyle w:val="BodyText"/>
      </w:pPr>
    </w:p>
    <w:p w14:paraId="4593BA6E" w14:textId="77777777" w:rsidR="00B331CF" w:rsidRDefault="00000000">
      <w:pPr>
        <w:pStyle w:val="BodyText"/>
        <w:ind w:left="360" w:right="715"/>
        <w:jc w:val="both"/>
      </w:pPr>
      <w:r>
        <w:rPr>
          <w:b/>
        </w:rPr>
        <w:t xml:space="preserve">HUD Project Selection and Funding Process: </w:t>
      </w:r>
      <w:r>
        <w:t>HUD will continue the Tier 1 and Tier 2 funding selection process. However, this NOFO includes significant changes to this entire process. Tier 1 is equal to 30 percent of the CoC’s ARD as described in section V.D.3</w:t>
      </w:r>
      <w:r>
        <w:rPr>
          <w:spacing w:val="-5"/>
        </w:rPr>
        <w:t xml:space="preserve"> </w:t>
      </w:r>
      <w:r>
        <w:t>of</w:t>
      </w:r>
      <w:r>
        <w:rPr>
          <w:spacing w:val="-4"/>
        </w:rPr>
        <w:t xml:space="preserve"> </w:t>
      </w:r>
      <w:r>
        <w:t>the</w:t>
      </w:r>
      <w:r>
        <w:rPr>
          <w:spacing w:val="-5"/>
        </w:rPr>
        <w:t xml:space="preserve"> </w:t>
      </w:r>
      <w:r>
        <w:t>FY2025</w:t>
      </w:r>
      <w:r>
        <w:rPr>
          <w:spacing w:val="-5"/>
        </w:rPr>
        <w:t xml:space="preserve"> </w:t>
      </w:r>
      <w:r>
        <w:t>CoC</w:t>
      </w:r>
      <w:r>
        <w:rPr>
          <w:spacing w:val="-4"/>
        </w:rPr>
        <w:t xml:space="preserve"> </w:t>
      </w:r>
      <w:r>
        <w:t>NOFO.</w:t>
      </w:r>
      <w:r>
        <w:rPr>
          <w:spacing w:val="-4"/>
        </w:rPr>
        <w:t xml:space="preserve"> </w:t>
      </w:r>
      <w:r>
        <w:t>This</w:t>
      </w:r>
      <w:r>
        <w:rPr>
          <w:spacing w:val="-4"/>
        </w:rPr>
        <w:t xml:space="preserve"> </w:t>
      </w:r>
      <w:r>
        <w:t>is</w:t>
      </w:r>
      <w:r>
        <w:rPr>
          <w:spacing w:val="-4"/>
        </w:rPr>
        <w:t xml:space="preserve"> </w:t>
      </w:r>
      <w:r>
        <w:t>a</w:t>
      </w:r>
      <w:r>
        <w:rPr>
          <w:spacing w:val="-4"/>
        </w:rPr>
        <w:t xml:space="preserve"> </w:t>
      </w:r>
      <w:r>
        <w:t>60%</w:t>
      </w:r>
      <w:r>
        <w:rPr>
          <w:spacing w:val="-5"/>
        </w:rPr>
        <w:t xml:space="preserve"> </w:t>
      </w:r>
      <w:r>
        <w:t xml:space="preserve">reduction from the FY24 NOFO where Tier 1 was equal to 90% of </w:t>
      </w:r>
      <w:proofErr w:type="gramStart"/>
      <w:r>
        <w:t>the CoC’s</w:t>
      </w:r>
      <w:proofErr w:type="gramEnd"/>
      <w:r>
        <w:rPr>
          <w:spacing w:val="-2"/>
        </w:rPr>
        <w:t xml:space="preserve"> </w:t>
      </w:r>
      <w:r>
        <w:t>ARD.</w:t>
      </w:r>
      <w:r>
        <w:rPr>
          <w:spacing w:val="-2"/>
        </w:rPr>
        <w:t xml:space="preserve"> </w:t>
      </w:r>
      <w:r>
        <w:t>Project</w:t>
      </w:r>
      <w:r>
        <w:rPr>
          <w:spacing w:val="-2"/>
        </w:rPr>
        <w:t xml:space="preserve"> </w:t>
      </w:r>
      <w:r>
        <w:t>applications</w:t>
      </w:r>
      <w:r>
        <w:rPr>
          <w:spacing w:val="-2"/>
        </w:rPr>
        <w:t xml:space="preserve"> </w:t>
      </w:r>
      <w:r>
        <w:t>in</w:t>
      </w:r>
      <w:r>
        <w:rPr>
          <w:spacing w:val="-2"/>
        </w:rPr>
        <w:t xml:space="preserve"> </w:t>
      </w:r>
      <w:r>
        <w:t>Tier</w:t>
      </w:r>
      <w:r>
        <w:rPr>
          <w:spacing w:val="-3"/>
        </w:rPr>
        <w:t xml:space="preserve"> </w:t>
      </w:r>
      <w:r>
        <w:t>1</w:t>
      </w:r>
      <w:r>
        <w:rPr>
          <w:spacing w:val="-3"/>
        </w:rPr>
        <w:t xml:space="preserve"> </w:t>
      </w:r>
      <w:r>
        <w:t>will be conditionally selected from</w:t>
      </w:r>
      <w:r>
        <w:rPr>
          <w:spacing w:val="-6"/>
        </w:rPr>
        <w:t xml:space="preserve"> </w:t>
      </w:r>
      <w:r>
        <w:t>the</w:t>
      </w:r>
      <w:r>
        <w:rPr>
          <w:spacing w:val="-6"/>
        </w:rPr>
        <w:t xml:space="preserve"> </w:t>
      </w:r>
      <w:r>
        <w:t>highest</w:t>
      </w:r>
      <w:r>
        <w:rPr>
          <w:spacing w:val="-5"/>
        </w:rPr>
        <w:t xml:space="preserve"> </w:t>
      </w:r>
      <w:r>
        <w:t>scoring</w:t>
      </w:r>
      <w:r>
        <w:rPr>
          <w:spacing w:val="-6"/>
        </w:rPr>
        <w:t xml:space="preserve"> </w:t>
      </w:r>
      <w:r>
        <w:t>CoC</w:t>
      </w:r>
      <w:r>
        <w:rPr>
          <w:spacing w:val="-5"/>
        </w:rPr>
        <w:t xml:space="preserve"> </w:t>
      </w:r>
      <w:r>
        <w:t>nationwide</w:t>
      </w:r>
      <w:r>
        <w:rPr>
          <w:spacing w:val="-6"/>
        </w:rPr>
        <w:t xml:space="preserve"> </w:t>
      </w:r>
      <w:r>
        <w:t>to</w:t>
      </w:r>
      <w:r>
        <w:rPr>
          <w:spacing w:val="-5"/>
        </w:rPr>
        <w:t xml:space="preserve"> </w:t>
      </w:r>
      <w:r>
        <w:t>the</w:t>
      </w:r>
      <w:r>
        <w:rPr>
          <w:spacing w:val="-6"/>
        </w:rPr>
        <w:t xml:space="preserve"> </w:t>
      </w:r>
      <w:r>
        <w:t>lowest</w:t>
      </w:r>
      <w:r>
        <w:rPr>
          <w:spacing w:val="-5"/>
        </w:rPr>
        <w:t xml:space="preserve"> </w:t>
      </w:r>
      <w:r>
        <w:t>scoring</w:t>
      </w:r>
      <w:r>
        <w:rPr>
          <w:spacing w:val="-6"/>
        </w:rPr>
        <w:t xml:space="preserve"> </w:t>
      </w:r>
      <w:r>
        <w:t>CoC</w:t>
      </w:r>
      <w:r>
        <w:rPr>
          <w:spacing w:val="-5"/>
        </w:rPr>
        <w:t xml:space="preserve"> </w:t>
      </w:r>
      <w:r>
        <w:t>nationwide, provided the project applications pass both project</w:t>
      </w:r>
      <w:r>
        <w:rPr>
          <w:spacing w:val="-5"/>
        </w:rPr>
        <w:t xml:space="preserve"> </w:t>
      </w:r>
      <w:r>
        <w:t>eligibility</w:t>
      </w:r>
      <w:r>
        <w:rPr>
          <w:spacing w:val="-6"/>
        </w:rPr>
        <w:t xml:space="preserve"> </w:t>
      </w:r>
      <w:r>
        <w:t>and</w:t>
      </w:r>
      <w:r>
        <w:rPr>
          <w:spacing w:val="-5"/>
        </w:rPr>
        <w:t xml:space="preserve"> </w:t>
      </w:r>
      <w:r>
        <w:t>project</w:t>
      </w:r>
      <w:r>
        <w:rPr>
          <w:spacing w:val="-5"/>
        </w:rPr>
        <w:t xml:space="preserve"> </w:t>
      </w:r>
      <w:r>
        <w:t>quality</w:t>
      </w:r>
      <w:r>
        <w:rPr>
          <w:spacing w:val="-6"/>
        </w:rPr>
        <w:t xml:space="preserve"> </w:t>
      </w:r>
      <w:r>
        <w:t>threshold</w:t>
      </w:r>
      <w:r>
        <w:rPr>
          <w:spacing w:val="-5"/>
        </w:rPr>
        <w:t xml:space="preserve"> </w:t>
      </w:r>
      <w:r>
        <w:t>review,</w:t>
      </w:r>
      <w:r>
        <w:rPr>
          <w:spacing w:val="-6"/>
        </w:rPr>
        <w:t xml:space="preserve"> </w:t>
      </w:r>
      <w:r>
        <w:t>and</w:t>
      </w:r>
      <w:r>
        <w:rPr>
          <w:spacing w:val="-5"/>
        </w:rPr>
        <w:t xml:space="preserve"> </w:t>
      </w:r>
      <w:r>
        <w:t>if applicable, project renewal threshold. In the event insufficient funding is available to award all Tier 1 projects, Tier 1 will be reduced proportionately, which could result in some Tier 1 projects falling into Tier 2.</w:t>
      </w:r>
    </w:p>
    <w:p w14:paraId="4F63D511" w14:textId="77777777" w:rsidR="00B331CF" w:rsidRDefault="00B331CF">
      <w:pPr>
        <w:pStyle w:val="BodyText"/>
      </w:pPr>
    </w:p>
    <w:p w14:paraId="43F1D57A" w14:textId="756E8389" w:rsidR="00B331CF" w:rsidRDefault="00000000">
      <w:pPr>
        <w:pStyle w:val="BodyText"/>
        <w:ind w:left="360" w:right="717"/>
        <w:jc w:val="both"/>
      </w:pPr>
      <w:r>
        <w:t>Tier 2 is the difference between</w:t>
      </w:r>
      <w:r>
        <w:rPr>
          <w:spacing w:val="-3"/>
        </w:rPr>
        <w:t xml:space="preserve"> </w:t>
      </w:r>
      <w:r>
        <w:t>Tier</w:t>
      </w:r>
      <w:r>
        <w:rPr>
          <w:spacing w:val="-4"/>
        </w:rPr>
        <w:t xml:space="preserve"> </w:t>
      </w:r>
      <w:r>
        <w:t>1</w:t>
      </w:r>
      <w:r>
        <w:rPr>
          <w:spacing w:val="-4"/>
        </w:rPr>
        <w:t xml:space="preserve"> </w:t>
      </w:r>
      <w:r>
        <w:t>and</w:t>
      </w:r>
      <w:r>
        <w:rPr>
          <w:spacing w:val="-3"/>
        </w:rPr>
        <w:t xml:space="preserve"> </w:t>
      </w:r>
      <w:r>
        <w:t>the</w:t>
      </w:r>
      <w:r>
        <w:rPr>
          <w:spacing w:val="-4"/>
        </w:rPr>
        <w:t xml:space="preserve"> </w:t>
      </w:r>
      <w:r>
        <w:t>maximum</w:t>
      </w:r>
      <w:r>
        <w:rPr>
          <w:spacing w:val="-4"/>
        </w:rPr>
        <w:t xml:space="preserve"> </w:t>
      </w:r>
      <w:r>
        <w:t>amount</w:t>
      </w:r>
      <w:r>
        <w:rPr>
          <w:spacing w:val="-3"/>
        </w:rPr>
        <w:t xml:space="preserve"> </w:t>
      </w:r>
      <w:r>
        <w:t>of</w:t>
      </w:r>
      <w:r>
        <w:rPr>
          <w:spacing w:val="-3"/>
        </w:rPr>
        <w:t xml:space="preserve"> </w:t>
      </w:r>
      <w:r>
        <w:t>CoC</w:t>
      </w:r>
      <w:r>
        <w:rPr>
          <w:spacing w:val="-3"/>
        </w:rPr>
        <w:t xml:space="preserve"> </w:t>
      </w:r>
      <w:r>
        <w:t>Renewals</w:t>
      </w:r>
      <w:r>
        <w:rPr>
          <w:spacing w:val="-3"/>
        </w:rPr>
        <w:t xml:space="preserve"> </w:t>
      </w:r>
      <w:r>
        <w:t>(including</w:t>
      </w:r>
      <w:r>
        <w:rPr>
          <w:spacing w:val="-4"/>
        </w:rPr>
        <w:t xml:space="preserve"> </w:t>
      </w:r>
      <w:r>
        <w:t>both DV renewal projects); Reallocation, Replacement, and Transition grants; and New and Expansion applications through CoC and DV Bonus funds that a CoC applies for. HUD will award a point value to each ranked new and renewal project application that is in Tier 2 using a 100-point scale, and conditionally select applications in Tier 2 using this point value from the highest scoring project application to the lowest:</w:t>
      </w:r>
    </w:p>
    <w:p w14:paraId="2F977D2B" w14:textId="77777777" w:rsidR="00B331CF" w:rsidRDefault="00000000">
      <w:pPr>
        <w:pStyle w:val="ListParagraph"/>
        <w:numPr>
          <w:ilvl w:val="0"/>
          <w:numId w:val="32"/>
        </w:numPr>
        <w:tabs>
          <w:tab w:val="left" w:pos="1078"/>
          <w:tab w:val="left" w:pos="1080"/>
        </w:tabs>
        <w:spacing w:line="276" w:lineRule="auto"/>
        <w:ind w:right="722"/>
        <w:jc w:val="both"/>
      </w:pPr>
      <w:r>
        <w:t>CoC Score. Up to 50 points in direct proportion to the score received on the CoC Application, e.g., if a CoC received</w:t>
      </w:r>
      <w:r>
        <w:rPr>
          <w:spacing w:val="-3"/>
        </w:rPr>
        <w:t xml:space="preserve"> </w:t>
      </w:r>
      <w:r>
        <w:t>65</w:t>
      </w:r>
      <w:r>
        <w:rPr>
          <w:spacing w:val="-4"/>
        </w:rPr>
        <w:t xml:space="preserve"> </w:t>
      </w:r>
      <w:r>
        <w:t>out</w:t>
      </w:r>
      <w:r>
        <w:rPr>
          <w:spacing w:val="-3"/>
        </w:rPr>
        <w:t xml:space="preserve"> </w:t>
      </w:r>
      <w:r>
        <w:t>of</w:t>
      </w:r>
      <w:r>
        <w:rPr>
          <w:spacing w:val="-3"/>
        </w:rPr>
        <w:t xml:space="preserve"> </w:t>
      </w:r>
      <w:r>
        <w:t>130</w:t>
      </w:r>
      <w:r>
        <w:rPr>
          <w:spacing w:val="-4"/>
        </w:rPr>
        <w:t xml:space="preserve"> </w:t>
      </w:r>
      <w:r>
        <w:t>points</w:t>
      </w:r>
      <w:r>
        <w:rPr>
          <w:spacing w:val="-3"/>
        </w:rPr>
        <w:t xml:space="preserve"> </w:t>
      </w:r>
      <w:r>
        <w:t>on</w:t>
      </w:r>
      <w:r>
        <w:rPr>
          <w:spacing w:val="-3"/>
        </w:rPr>
        <w:t xml:space="preserve"> </w:t>
      </w:r>
      <w:r>
        <w:t>the</w:t>
      </w:r>
      <w:r>
        <w:rPr>
          <w:spacing w:val="-4"/>
        </w:rPr>
        <w:t xml:space="preserve"> </w:t>
      </w:r>
      <w:r>
        <w:t>CoC</w:t>
      </w:r>
      <w:r>
        <w:rPr>
          <w:spacing w:val="-3"/>
        </w:rPr>
        <w:t xml:space="preserve"> </w:t>
      </w:r>
      <w:r>
        <w:t>Application,</w:t>
      </w:r>
      <w:r>
        <w:rPr>
          <w:spacing w:val="-4"/>
        </w:rPr>
        <w:t xml:space="preserve"> </w:t>
      </w:r>
      <w:r>
        <w:t>the</w:t>
      </w:r>
      <w:r>
        <w:rPr>
          <w:spacing w:val="-4"/>
        </w:rPr>
        <w:t xml:space="preserve"> </w:t>
      </w:r>
      <w:r>
        <w:t>project</w:t>
      </w:r>
      <w:r>
        <w:rPr>
          <w:spacing w:val="-3"/>
        </w:rPr>
        <w:t xml:space="preserve"> </w:t>
      </w:r>
      <w:r>
        <w:t>application</w:t>
      </w:r>
      <w:r>
        <w:rPr>
          <w:spacing w:val="-3"/>
        </w:rPr>
        <w:t xml:space="preserve"> </w:t>
      </w:r>
      <w:r>
        <w:t>would receive 25 out of 50 points for this criterion.</w:t>
      </w:r>
    </w:p>
    <w:p w14:paraId="61A997E9" w14:textId="77777777" w:rsidR="00B331CF" w:rsidRDefault="00000000">
      <w:pPr>
        <w:pStyle w:val="ListParagraph"/>
        <w:numPr>
          <w:ilvl w:val="0"/>
          <w:numId w:val="32"/>
        </w:numPr>
        <w:tabs>
          <w:tab w:val="left" w:pos="1078"/>
          <w:tab w:val="left" w:pos="1080"/>
        </w:tabs>
        <w:spacing w:line="276" w:lineRule="auto"/>
        <w:ind w:right="715"/>
        <w:jc w:val="both"/>
      </w:pPr>
      <w:r>
        <w:t>CoC Project Ranking. Up to 40 points for the CoC’s ranking of the project application(s). To consider the CoCs ranking of projects, HUD will assign point values directly related to the</w:t>
      </w:r>
      <w:r>
        <w:rPr>
          <w:spacing w:val="-4"/>
        </w:rPr>
        <w:t xml:space="preserve"> </w:t>
      </w:r>
      <w:r>
        <w:t>CoCs' ranking of project applications. The calculation</w:t>
      </w:r>
      <w:r>
        <w:rPr>
          <w:spacing w:val="-4"/>
        </w:rPr>
        <w:t xml:space="preserve"> </w:t>
      </w:r>
      <w:r>
        <w:t>of</w:t>
      </w:r>
      <w:r>
        <w:rPr>
          <w:spacing w:val="-4"/>
        </w:rPr>
        <w:t xml:space="preserve"> </w:t>
      </w:r>
      <w:r>
        <w:t>point</w:t>
      </w:r>
      <w:r>
        <w:rPr>
          <w:spacing w:val="-4"/>
        </w:rPr>
        <w:t xml:space="preserve"> </w:t>
      </w:r>
      <w:r>
        <w:t>values</w:t>
      </w:r>
      <w:r>
        <w:rPr>
          <w:spacing w:val="-4"/>
        </w:rPr>
        <w:t xml:space="preserve"> </w:t>
      </w:r>
      <w:r>
        <w:t>will</w:t>
      </w:r>
      <w:r>
        <w:rPr>
          <w:spacing w:val="-4"/>
        </w:rPr>
        <w:t xml:space="preserve"> </w:t>
      </w:r>
      <w:r>
        <w:t>be</w:t>
      </w:r>
      <w:r>
        <w:rPr>
          <w:spacing w:val="-5"/>
        </w:rPr>
        <w:t xml:space="preserve"> </w:t>
      </w:r>
      <w:r>
        <w:t>40</w:t>
      </w:r>
      <w:r>
        <w:rPr>
          <w:spacing w:val="-5"/>
        </w:rPr>
        <w:t xml:space="preserve"> </w:t>
      </w:r>
      <w:r>
        <w:t>times</w:t>
      </w:r>
      <w:r>
        <w:rPr>
          <w:spacing w:val="-4"/>
        </w:rPr>
        <w:t xml:space="preserve"> </w:t>
      </w:r>
      <w:r>
        <w:t>the</w:t>
      </w:r>
      <w:r>
        <w:rPr>
          <w:spacing w:val="-5"/>
        </w:rPr>
        <w:t xml:space="preserve"> </w:t>
      </w:r>
      <w:r>
        <w:t>quantity</w:t>
      </w:r>
      <w:r>
        <w:rPr>
          <w:spacing w:val="-5"/>
        </w:rPr>
        <w:t xml:space="preserve"> </w:t>
      </w:r>
      <w:r>
        <w:t>(1-x) where x is the ratio of the cumulative funding requests for all projects or portions of projects ranked higher by the CoC in Tier 2 plus one half of the funding of the project of interest to the total amount of funding available in Tier 2 for the CoC.</w:t>
      </w:r>
    </w:p>
    <w:p w14:paraId="4235B5D0" w14:textId="77777777" w:rsidR="00B331CF" w:rsidRDefault="00000000">
      <w:pPr>
        <w:pStyle w:val="ListParagraph"/>
        <w:numPr>
          <w:ilvl w:val="0"/>
          <w:numId w:val="32"/>
        </w:numPr>
        <w:tabs>
          <w:tab w:val="left" w:pos="1078"/>
          <w:tab w:val="left" w:pos="1080"/>
        </w:tabs>
        <w:spacing w:line="276" w:lineRule="auto"/>
        <w:ind w:right="725"/>
        <w:jc w:val="both"/>
      </w:pPr>
      <w:r>
        <w:t>Service</w:t>
      </w:r>
      <w:r>
        <w:rPr>
          <w:spacing w:val="-6"/>
        </w:rPr>
        <w:t xml:space="preserve"> </w:t>
      </w:r>
      <w:r>
        <w:t>Participation.</w:t>
      </w:r>
      <w:r>
        <w:rPr>
          <w:spacing w:val="-5"/>
        </w:rPr>
        <w:t xml:space="preserve"> </w:t>
      </w:r>
      <w:r>
        <w:t>Up</w:t>
      </w:r>
      <w:r>
        <w:rPr>
          <w:spacing w:val="-5"/>
        </w:rPr>
        <w:t xml:space="preserve"> </w:t>
      </w:r>
      <w:r>
        <w:t>to</w:t>
      </w:r>
      <w:r>
        <w:rPr>
          <w:spacing w:val="-5"/>
        </w:rPr>
        <w:t xml:space="preserve"> </w:t>
      </w:r>
      <w:r>
        <w:t>10</w:t>
      </w:r>
      <w:r>
        <w:rPr>
          <w:spacing w:val="-6"/>
        </w:rPr>
        <w:t xml:space="preserve"> </w:t>
      </w:r>
      <w:r>
        <w:t>points</w:t>
      </w:r>
      <w:r>
        <w:rPr>
          <w:spacing w:val="-5"/>
        </w:rPr>
        <w:t xml:space="preserve"> </w:t>
      </w:r>
      <w:r>
        <w:t>for</w:t>
      </w:r>
      <w:r>
        <w:rPr>
          <w:spacing w:val="-6"/>
        </w:rPr>
        <w:t xml:space="preserve"> </w:t>
      </w:r>
      <w:r>
        <w:t>projects</w:t>
      </w:r>
      <w:r>
        <w:rPr>
          <w:spacing w:val="-5"/>
        </w:rPr>
        <w:t xml:space="preserve"> </w:t>
      </w:r>
      <w:r>
        <w:t>that</w:t>
      </w:r>
      <w:r>
        <w:rPr>
          <w:spacing w:val="-5"/>
        </w:rPr>
        <w:t xml:space="preserve"> </w:t>
      </w:r>
      <w:r>
        <w:t>have</w:t>
      </w:r>
      <w:r>
        <w:rPr>
          <w:spacing w:val="-6"/>
        </w:rPr>
        <w:t xml:space="preserve"> </w:t>
      </w:r>
      <w:r>
        <w:t>or</w:t>
      </w:r>
      <w:r>
        <w:rPr>
          <w:spacing w:val="-6"/>
        </w:rPr>
        <w:t xml:space="preserve"> </w:t>
      </w:r>
      <w:r>
        <w:t>will</w:t>
      </w:r>
      <w:r>
        <w:rPr>
          <w:spacing w:val="-5"/>
        </w:rPr>
        <w:t xml:space="preserve"> </w:t>
      </w:r>
      <w:r>
        <w:t>incorporate</w:t>
      </w:r>
      <w:r>
        <w:rPr>
          <w:spacing w:val="-6"/>
        </w:rPr>
        <w:t xml:space="preserve"> </w:t>
      </w:r>
      <w:r>
        <w:t>supportive</w:t>
      </w:r>
      <w:r>
        <w:rPr>
          <w:spacing w:val="-6"/>
        </w:rPr>
        <w:t xml:space="preserve"> </w:t>
      </w:r>
      <w:r>
        <w:t>service participation</w:t>
      </w:r>
      <w:r>
        <w:rPr>
          <w:spacing w:val="-5"/>
        </w:rPr>
        <w:t xml:space="preserve"> </w:t>
      </w:r>
      <w:r>
        <w:t>expectations</w:t>
      </w:r>
      <w:r>
        <w:rPr>
          <w:spacing w:val="-5"/>
        </w:rPr>
        <w:t xml:space="preserve"> </w:t>
      </w:r>
      <w:r>
        <w:t>in</w:t>
      </w:r>
      <w:r>
        <w:rPr>
          <w:spacing w:val="-5"/>
        </w:rPr>
        <w:t xml:space="preserve"> </w:t>
      </w:r>
      <w:r>
        <w:t>their</w:t>
      </w:r>
      <w:r>
        <w:rPr>
          <w:spacing w:val="-6"/>
        </w:rPr>
        <w:t xml:space="preserve"> </w:t>
      </w:r>
      <w:r>
        <w:t>program</w:t>
      </w:r>
      <w:r>
        <w:rPr>
          <w:spacing w:val="-6"/>
        </w:rPr>
        <w:t xml:space="preserve"> </w:t>
      </w:r>
      <w:r>
        <w:t>design,</w:t>
      </w:r>
      <w:r>
        <w:rPr>
          <w:spacing w:val="-6"/>
        </w:rPr>
        <w:t xml:space="preserve"> </w:t>
      </w:r>
      <w:r>
        <w:t>based</w:t>
      </w:r>
      <w:r>
        <w:rPr>
          <w:spacing w:val="-5"/>
        </w:rPr>
        <w:t xml:space="preserve"> </w:t>
      </w:r>
      <w:r>
        <w:t>on</w:t>
      </w:r>
      <w:r>
        <w:rPr>
          <w:spacing w:val="-5"/>
        </w:rPr>
        <w:t xml:space="preserve"> </w:t>
      </w:r>
      <w:r>
        <w:t>individual</w:t>
      </w:r>
      <w:r>
        <w:rPr>
          <w:spacing w:val="-5"/>
        </w:rPr>
        <w:t xml:space="preserve"> </w:t>
      </w:r>
      <w:r>
        <w:t>need</w:t>
      </w:r>
      <w:r>
        <w:rPr>
          <w:spacing w:val="-5"/>
        </w:rPr>
        <w:t xml:space="preserve"> </w:t>
      </w:r>
      <w:r>
        <w:t>and</w:t>
      </w:r>
      <w:r>
        <w:rPr>
          <w:spacing w:val="-5"/>
        </w:rPr>
        <w:t xml:space="preserve"> </w:t>
      </w:r>
      <w:r>
        <w:t>evidenced</w:t>
      </w:r>
      <w:r>
        <w:rPr>
          <w:spacing w:val="-5"/>
        </w:rPr>
        <w:t xml:space="preserve"> </w:t>
      </w:r>
      <w:r>
        <w:t>in</w:t>
      </w:r>
      <w:r>
        <w:rPr>
          <w:spacing w:val="-5"/>
        </w:rPr>
        <w:t xml:space="preserve"> </w:t>
      </w:r>
      <w:r>
        <w:t>an occupancy agreement or program mutual expectations agreement.</w:t>
      </w:r>
    </w:p>
    <w:p w14:paraId="218CC32F" w14:textId="77777777" w:rsidR="00B331CF" w:rsidRDefault="00B331CF">
      <w:pPr>
        <w:pStyle w:val="BodyText"/>
        <w:spacing w:before="40"/>
      </w:pPr>
    </w:p>
    <w:p w14:paraId="302894A7" w14:textId="402B8AD2" w:rsidR="00B331CF" w:rsidRDefault="00640880">
      <w:pPr>
        <w:ind w:left="360"/>
        <w:rPr>
          <w:b/>
        </w:rPr>
      </w:pPr>
      <w:r>
        <w:rPr>
          <w:b/>
        </w:rPr>
        <w:t>KVC</w:t>
      </w:r>
      <w:r w:rsidR="00000000">
        <w:rPr>
          <w:b/>
          <w:spacing w:val="-6"/>
        </w:rPr>
        <w:t xml:space="preserve"> </w:t>
      </w:r>
      <w:r w:rsidR="00000000">
        <w:rPr>
          <w:b/>
        </w:rPr>
        <w:t>CoC</w:t>
      </w:r>
      <w:r w:rsidR="00000000">
        <w:rPr>
          <w:b/>
          <w:spacing w:val="-5"/>
        </w:rPr>
        <w:t xml:space="preserve"> </w:t>
      </w:r>
      <w:r w:rsidR="00000000">
        <w:rPr>
          <w:b/>
        </w:rPr>
        <w:t>Funding</w:t>
      </w:r>
      <w:r w:rsidR="00000000">
        <w:rPr>
          <w:b/>
          <w:spacing w:val="-5"/>
        </w:rPr>
        <w:t xml:space="preserve"> </w:t>
      </w:r>
      <w:r w:rsidR="00000000">
        <w:rPr>
          <w:b/>
        </w:rPr>
        <w:t>Availability</w:t>
      </w:r>
      <w:r w:rsidR="00000000">
        <w:rPr>
          <w:b/>
          <w:spacing w:val="-6"/>
        </w:rPr>
        <w:t xml:space="preserve"> </w:t>
      </w:r>
      <w:r w:rsidR="00000000">
        <w:rPr>
          <w:b/>
        </w:rPr>
        <w:t>by</w:t>
      </w:r>
      <w:r w:rsidR="00000000">
        <w:rPr>
          <w:b/>
          <w:spacing w:val="-5"/>
        </w:rPr>
        <w:t xml:space="preserve"> </w:t>
      </w:r>
      <w:r w:rsidR="00000000">
        <w:rPr>
          <w:b/>
          <w:spacing w:val="-2"/>
        </w:rPr>
        <w:t>Tier:</w:t>
      </w:r>
    </w:p>
    <w:p w14:paraId="1FDB9573" w14:textId="0BDCD194" w:rsidR="00B331CF" w:rsidRDefault="00000000">
      <w:pPr>
        <w:spacing w:before="40"/>
        <w:ind w:left="360"/>
        <w:rPr>
          <w:b/>
        </w:rPr>
      </w:pPr>
      <w:r>
        <w:rPr>
          <w:b/>
        </w:rPr>
        <w:t>Tier</w:t>
      </w:r>
      <w:r>
        <w:rPr>
          <w:b/>
          <w:spacing w:val="-3"/>
        </w:rPr>
        <w:t xml:space="preserve"> </w:t>
      </w:r>
      <w:r>
        <w:rPr>
          <w:b/>
        </w:rPr>
        <w:t>1:</w:t>
      </w:r>
      <w:r>
        <w:rPr>
          <w:b/>
          <w:spacing w:val="-3"/>
        </w:rPr>
        <w:t xml:space="preserve"> </w:t>
      </w:r>
      <w:r>
        <w:t>30%</w:t>
      </w:r>
      <w:r>
        <w:rPr>
          <w:spacing w:val="-3"/>
        </w:rPr>
        <w:t xml:space="preserve"> </w:t>
      </w:r>
      <w:r>
        <w:t>ARD</w:t>
      </w:r>
      <w:r>
        <w:rPr>
          <w:spacing w:val="-2"/>
        </w:rPr>
        <w:t xml:space="preserve"> </w:t>
      </w:r>
      <w:r w:rsidR="00094007">
        <w:rPr>
          <w:spacing w:val="-2"/>
        </w:rPr>
        <w:t>(</w:t>
      </w:r>
      <w:r w:rsidR="00094007" w:rsidRPr="00094007">
        <w:t>$1,543,880</w:t>
      </w:r>
      <w:r>
        <w:t>)</w:t>
      </w:r>
      <w:r>
        <w:rPr>
          <w:spacing w:val="-3"/>
        </w:rPr>
        <w:t xml:space="preserve"> </w:t>
      </w:r>
      <w:r>
        <w:rPr>
          <w:b/>
        </w:rPr>
        <w:t>=</w:t>
      </w:r>
      <w:r>
        <w:rPr>
          <w:b/>
          <w:spacing w:val="-2"/>
        </w:rPr>
        <w:t xml:space="preserve"> $</w:t>
      </w:r>
      <w:r w:rsidR="00094007" w:rsidRPr="00094007">
        <w:rPr>
          <w:b/>
          <w:spacing w:val="-2"/>
        </w:rPr>
        <w:t>463,164</w:t>
      </w:r>
    </w:p>
    <w:p w14:paraId="33718CEC" w14:textId="75E64853" w:rsidR="00B331CF" w:rsidRDefault="00000000" w:rsidP="00D346BF">
      <w:pPr>
        <w:spacing w:before="41"/>
        <w:ind w:left="360"/>
        <w:rPr>
          <w:b/>
          <w:spacing w:val="-2"/>
        </w:rPr>
      </w:pPr>
      <w:r>
        <w:rPr>
          <w:b/>
        </w:rPr>
        <w:t>Tier</w:t>
      </w:r>
      <w:r>
        <w:rPr>
          <w:b/>
          <w:spacing w:val="-5"/>
        </w:rPr>
        <w:t xml:space="preserve"> </w:t>
      </w:r>
      <w:r>
        <w:rPr>
          <w:b/>
        </w:rPr>
        <w:t>2:</w:t>
      </w:r>
      <w:r>
        <w:rPr>
          <w:b/>
          <w:spacing w:val="-3"/>
        </w:rPr>
        <w:t xml:space="preserve"> </w:t>
      </w:r>
      <w:r>
        <w:t>Remaining</w:t>
      </w:r>
      <w:r>
        <w:rPr>
          <w:spacing w:val="-3"/>
        </w:rPr>
        <w:t xml:space="preserve"> </w:t>
      </w:r>
      <w:r>
        <w:t>70%</w:t>
      </w:r>
      <w:r>
        <w:rPr>
          <w:spacing w:val="-4"/>
        </w:rPr>
        <w:t xml:space="preserve"> </w:t>
      </w:r>
      <w:r>
        <w:t>ARD:</w:t>
      </w:r>
      <w:r>
        <w:rPr>
          <w:spacing w:val="-3"/>
        </w:rPr>
        <w:t xml:space="preserve"> </w:t>
      </w:r>
      <w:r>
        <w:t>$</w:t>
      </w:r>
      <w:r w:rsidR="00094007" w:rsidRPr="00094007">
        <w:t>1,080,716</w:t>
      </w:r>
      <w:r w:rsidR="00094007">
        <w:t xml:space="preserve"> </w:t>
      </w:r>
      <w:r>
        <w:t>+</w:t>
      </w:r>
      <w:r>
        <w:rPr>
          <w:spacing w:val="-3"/>
        </w:rPr>
        <w:t xml:space="preserve"> </w:t>
      </w:r>
      <w:r>
        <w:t>CoC</w:t>
      </w:r>
      <w:r>
        <w:rPr>
          <w:spacing w:val="-2"/>
        </w:rPr>
        <w:t xml:space="preserve"> </w:t>
      </w:r>
      <w:r>
        <w:t>Bonus:</w:t>
      </w:r>
      <w:r>
        <w:rPr>
          <w:spacing w:val="-4"/>
        </w:rPr>
        <w:t xml:space="preserve"> </w:t>
      </w:r>
      <w:r w:rsidR="00094007" w:rsidRPr="00094007">
        <w:t>$332,174</w:t>
      </w:r>
      <w:r w:rsidR="00094007">
        <w:t xml:space="preserve"> </w:t>
      </w:r>
      <w:r>
        <w:t>+</w:t>
      </w:r>
      <w:r>
        <w:rPr>
          <w:spacing w:val="-3"/>
        </w:rPr>
        <w:t xml:space="preserve"> </w:t>
      </w:r>
      <w:r>
        <w:t>DV</w:t>
      </w:r>
      <w:r>
        <w:rPr>
          <w:spacing w:val="-3"/>
        </w:rPr>
        <w:t xml:space="preserve"> </w:t>
      </w:r>
      <w:r>
        <w:t>Bonus:</w:t>
      </w:r>
      <w:r>
        <w:rPr>
          <w:spacing w:val="-3"/>
        </w:rPr>
        <w:t xml:space="preserve"> </w:t>
      </w:r>
      <w:r w:rsidR="00D346BF" w:rsidRPr="00D346BF">
        <w:t>$166,087</w:t>
      </w:r>
      <w:r w:rsidR="00D346BF">
        <w:t xml:space="preserve"> + New projects: $</w:t>
      </w:r>
      <w:r w:rsidR="00D346BF" w:rsidRPr="00D346BF">
        <w:t>116,989</w:t>
      </w:r>
      <w:r w:rsidR="00D346BF">
        <w:t xml:space="preserve"> </w:t>
      </w:r>
      <w:r>
        <w:rPr>
          <w:b/>
        </w:rPr>
        <w:t>=</w:t>
      </w:r>
      <w:r>
        <w:rPr>
          <w:b/>
          <w:spacing w:val="-2"/>
        </w:rPr>
        <w:t xml:space="preserve"> $</w:t>
      </w:r>
      <w:r w:rsidR="00D346BF" w:rsidRPr="00D346BF">
        <w:rPr>
          <w:b/>
          <w:spacing w:val="-2"/>
        </w:rPr>
        <w:t>1,695,966</w:t>
      </w:r>
    </w:p>
    <w:p w14:paraId="063C74D4" w14:textId="77777777" w:rsidR="00D346BF" w:rsidRDefault="00D346BF" w:rsidP="00D346BF">
      <w:pPr>
        <w:spacing w:before="41"/>
        <w:ind w:left="360"/>
        <w:rPr>
          <w:b/>
        </w:rPr>
      </w:pPr>
    </w:p>
    <w:p w14:paraId="26380963" w14:textId="77777777" w:rsidR="00B331CF" w:rsidRDefault="00000000">
      <w:pPr>
        <w:pStyle w:val="BodyText"/>
        <w:ind w:left="360"/>
      </w:pPr>
      <w:r>
        <w:rPr>
          <w:b/>
        </w:rPr>
        <w:t>Eligible</w:t>
      </w:r>
      <w:r>
        <w:rPr>
          <w:b/>
          <w:spacing w:val="23"/>
        </w:rPr>
        <w:t xml:space="preserve"> </w:t>
      </w:r>
      <w:r>
        <w:rPr>
          <w:b/>
        </w:rPr>
        <w:t xml:space="preserve">Applicants and Important Dates: </w:t>
      </w:r>
      <w:r>
        <w:t>Eligible Applicants for the FY2025 CoC NOFO funding (Project Applicants)</w:t>
      </w:r>
      <w:r>
        <w:rPr>
          <w:spacing w:val="19"/>
        </w:rPr>
        <w:t xml:space="preserve"> </w:t>
      </w:r>
      <w:r>
        <w:t>are</w:t>
      </w:r>
      <w:r>
        <w:rPr>
          <w:spacing w:val="22"/>
        </w:rPr>
        <w:t xml:space="preserve"> </w:t>
      </w:r>
      <w:r>
        <w:t>nonprofit</w:t>
      </w:r>
      <w:r>
        <w:rPr>
          <w:spacing w:val="22"/>
        </w:rPr>
        <w:t xml:space="preserve"> </w:t>
      </w:r>
      <w:r>
        <w:t>organizations,</w:t>
      </w:r>
      <w:r>
        <w:rPr>
          <w:spacing w:val="22"/>
        </w:rPr>
        <w:t xml:space="preserve"> </w:t>
      </w:r>
      <w:r>
        <w:t>States,</w:t>
      </w:r>
      <w:r>
        <w:rPr>
          <w:spacing w:val="21"/>
        </w:rPr>
        <w:t xml:space="preserve"> </w:t>
      </w:r>
      <w:r>
        <w:t>local</w:t>
      </w:r>
      <w:r>
        <w:rPr>
          <w:spacing w:val="22"/>
        </w:rPr>
        <w:t xml:space="preserve"> </w:t>
      </w:r>
      <w:r>
        <w:t>governments,</w:t>
      </w:r>
      <w:r>
        <w:rPr>
          <w:spacing w:val="22"/>
        </w:rPr>
        <w:t xml:space="preserve"> </w:t>
      </w:r>
      <w:r>
        <w:t>instrumentalities</w:t>
      </w:r>
      <w:r>
        <w:rPr>
          <w:spacing w:val="22"/>
        </w:rPr>
        <w:t xml:space="preserve"> </w:t>
      </w:r>
      <w:r>
        <w:t>of</w:t>
      </w:r>
      <w:r>
        <w:rPr>
          <w:spacing w:val="21"/>
        </w:rPr>
        <w:t xml:space="preserve"> </w:t>
      </w:r>
      <w:r>
        <w:t>State</w:t>
      </w:r>
      <w:r>
        <w:rPr>
          <w:spacing w:val="8"/>
        </w:rPr>
        <w:t xml:space="preserve"> </w:t>
      </w:r>
      <w:r>
        <w:t>and</w:t>
      </w:r>
      <w:r>
        <w:rPr>
          <w:spacing w:val="9"/>
        </w:rPr>
        <w:t xml:space="preserve"> </w:t>
      </w:r>
      <w:r>
        <w:rPr>
          <w:spacing w:val="-2"/>
        </w:rPr>
        <w:t>local</w:t>
      </w:r>
    </w:p>
    <w:p w14:paraId="2294312A" w14:textId="77777777" w:rsidR="00B331CF" w:rsidRDefault="00000000">
      <w:pPr>
        <w:pStyle w:val="BodyText"/>
        <w:spacing w:before="44"/>
        <w:ind w:left="360" w:right="725"/>
        <w:jc w:val="both"/>
      </w:pPr>
      <w:r>
        <w:t>governments, and faith-based organizations.</w:t>
      </w:r>
      <w:r>
        <w:rPr>
          <w:spacing w:val="40"/>
        </w:rPr>
        <w:t xml:space="preserve"> </w:t>
      </w:r>
      <w:r>
        <w:t>For-profit entities are not eligible to apply for</w:t>
      </w:r>
      <w:r>
        <w:rPr>
          <w:spacing w:val="-6"/>
        </w:rPr>
        <w:t xml:space="preserve"> </w:t>
      </w:r>
      <w:r>
        <w:t>grants</w:t>
      </w:r>
      <w:r>
        <w:rPr>
          <w:spacing w:val="-5"/>
        </w:rPr>
        <w:t xml:space="preserve"> </w:t>
      </w:r>
      <w:r>
        <w:t>or</w:t>
      </w:r>
      <w:r>
        <w:rPr>
          <w:spacing w:val="-6"/>
        </w:rPr>
        <w:t xml:space="preserve"> </w:t>
      </w:r>
      <w:r>
        <w:t xml:space="preserve">to be subrecipients of grant funds. To be considered for funding, Project Applicants </w:t>
      </w:r>
      <w:r>
        <w:rPr>
          <w:u w:val="single"/>
        </w:rPr>
        <w:t>must</w:t>
      </w:r>
      <w:r>
        <w:t>:</w:t>
      </w:r>
    </w:p>
    <w:p w14:paraId="2849A88C" w14:textId="064288E9" w:rsidR="0023025F" w:rsidRDefault="00000000">
      <w:pPr>
        <w:pStyle w:val="ListParagraph"/>
        <w:numPr>
          <w:ilvl w:val="1"/>
          <w:numId w:val="32"/>
        </w:numPr>
        <w:tabs>
          <w:tab w:val="left" w:pos="1080"/>
        </w:tabs>
        <w:ind w:right="722"/>
        <w:jc w:val="both"/>
      </w:pPr>
      <w:r>
        <w:t>Complete and submit a Letter of</w:t>
      </w:r>
      <w:r>
        <w:rPr>
          <w:spacing w:val="-6"/>
        </w:rPr>
        <w:t xml:space="preserve"> </w:t>
      </w:r>
      <w:r>
        <w:t>Intent</w:t>
      </w:r>
      <w:r>
        <w:rPr>
          <w:spacing w:val="-6"/>
        </w:rPr>
        <w:t xml:space="preserve"> </w:t>
      </w:r>
      <w:r>
        <w:t>to</w:t>
      </w:r>
      <w:r>
        <w:rPr>
          <w:spacing w:val="-6"/>
        </w:rPr>
        <w:t xml:space="preserve"> </w:t>
      </w:r>
      <w:r w:rsidR="00D346BF">
        <w:rPr>
          <w:b/>
        </w:rPr>
        <w:t>Traci Strickland (tstrickland@kvccoc.org)</w:t>
      </w:r>
      <w:r>
        <w:rPr>
          <w:b/>
          <w:color w:val="0000FF"/>
        </w:rPr>
        <w:t xml:space="preserve"> </w:t>
      </w:r>
      <w:r>
        <w:t xml:space="preserve">due by </w:t>
      </w:r>
      <w:r>
        <w:rPr>
          <w:b/>
        </w:rPr>
        <w:t xml:space="preserve">5:00pm on December </w:t>
      </w:r>
      <w:r w:rsidR="0023025F">
        <w:rPr>
          <w:b/>
        </w:rPr>
        <w:t>2nd</w:t>
      </w:r>
      <w:r>
        <w:rPr>
          <w:b/>
        </w:rPr>
        <w:t xml:space="preserve">. </w:t>
      </w:r>
      <w:r>
        <w:t xml:space="preserve">Upon receipt of </w:t>
      </w:r>
      <w:proofErr w:type="gramStart"/>
      <w:r>
        <w:t>a</w:t>
      </w:r>
      <w:r>
        <w:rPr>
          <w:spacing w:val="-4"/>
        </w:rPr>
        <w:t xml:space="preserve"> </w:t>
      </w:r>
      <w:r>
        <w:t>LOI</w:t>
      </w:r>
      <w:proofErr w:type="gramEnd"/>
      <w:r>
        <w:t>, the CoC Staff will review the</w:t>
      </w:r>
      <w:r>
        <w:rPr>
          <w:spacing w:val="-5"/>
        </w:rPr>
        <w:t xml:space="preserve"> </w:t>
      </w:r>
      <w:r>
        <w:t>need</w:t>
      </w:r>
      <w:r>
        <w:rPr>
          <w:spacing w:val="-4"/>
        </w:rPr>
        <w:t xml:space="preserve"> </w:t>
      </w:r>
      <w:r>
        <w:t>for</w:t>
      </w:r>
      <w:r>
        <w:rPr>
          <w:spacing w:val="-5"/>
        </w:rPr>
        <w:t xml:space="preserve"> </w:t>
      </w:r>
      <w:r>
        <w:t>the</w:t>
      </w:r>
      <w:r>
        <w:rPr>
          <w:spacing w:val="-5"/>
        </w:rPr>
        <w:t xml:space="preserve"> </w:t>
      </w:r>
      <w:r>
        <w:t>project</w:t>
      </w:r>
      <w:r>
        <w:rPr>
          <w:spacing w:val="-4"/>
        </w:rPr>
        <w:t xml:space="preserve"> </w:t>
      </w:r>
      <w:r>
        <w:t>in</w:t>
      </w:r>
      <w:r>
        <w:rPr>
          <w:spacing w:val="-4"/>
        </w:rPr>
        <w:t xml:space="preserve"> </w:t>
      </w:r>
      <w:r>
        <w:t>the</w:t>
      </w:r>
      <w:r>
        <w:rPr>
          <w:spacing w:val="-5"/>
        </w:rPr>
        <w:t xml:space="preserve"> </w:t>
      </w:r>
      <w:r>
        <w:t>given</w:t>
      </w:r>
      <w:r>
        <w:rPr>
          <w:spacing w:val="-4"/>
        </w:rPr>
        <w:t xml:space="preserve"> </w:t>
      </w:r>
      <w:r>
        <w:t>community</w:t>
      </w:r>
      <w:r>
        <w:rPr>
          <w:spacing w:val="-5"/>
        </w:rPr>
        <w:t xml:space="preserve"> </w:t>
      </w:r>
      <w:r>
        <w:t>and</w:t>
      </w:r>
      <w:r>
        <w:rPr>
          <w:spacing w:val="-4"/>
        </w:rPr>
        <w:t xml:space="preserve"> </w:t>
      </w:r>
      <w:r>
        <w:t>review</w:t>
      </w:r>
      <w:r>
        <w:rPr>
          <w:spacing w:val="-5"/>
        </w:rPr>
        <w:t xml:space="preserve"> </w:t>
      </w:r>
      <w:r>
        <w:t>(All</w:t>
      </w:r>
      <w:r>
        <w:rPr>
          <w:spacing w:val="-4"/>
        </w:rPr>
        <w:t xml:space="preserve"> </w:t>
      </w:r>
      <w:r>
        <w:t xml:space="preserve">Project Applicants) and agency capacity (New </w:t>
      </w:r>
    </w:p>
    <w:p w14:paraId="53B8B3E0" w14:textId="77777777" w:rsidR="0023025F" w:rsidRDefault="0023025F" w:rsidP="0023025F">
      <w:pPr>
        <w:pStyle w:val="ListParagraph"/>
        <w:tabs>
          <w:tab w:val="left" w:pos="1080"/>
        </w:tabs>
        <w:ind w:right="722" w:firstLine="0"/>
      </w:pPr>
    </w:p>
    <w:p w14:paraId="2A2ED9E6" w14:textId="2CD3C852" w:rsidR="00B331CF" w:rsidRDefault="00000000" w:rsidP="0023025F">
      <w:pPr>
        <w:pStyle w:val="ListParagraph"/>
        <w:tabs>
          <w:tab w:val="left" w:pos="1080"/>
        </w:tabs>
        <w:ind w:right="722" w:firstLine="0"/>
      </w:pPr>
      <w:r>
        <w:t>Project Applicants Only).</w:t>
      </w:r>
    </w:p>
    <w:p w14:paraId="183C7CD2" w14:textId="25F7EB80" w:rsidR="00B331CF" w:rsidRDefault="00000000">
      <w:pPr>
        <w:pStyle w:val="ListParagraph"/>
        <w:numPr>
          <w:ilvl w:val="1"/>
          <w:numId w:val="32"/>
        </w:numPr>
        <w:tabs>
          <w:tab w:val="left" w:pos="1080"/>
        </w:tabs>
        <w:ind w:right="719"/>
        <w:jc w:val="both"/>
      </w:pPr>
      <w:r>
        <w:t>Complete the</w:t>
      </w:r>
      <w:r>
        <w:rPr>
          <w:spacing w:val="-5"/>
        </w:rPr>
        <w:t xml:space="preserve"> </w:t>
      </w:r>
      <w:r>
        <w:t>information</w:t>
      </w:r>
      <w:r>
        <w:rPr>
          <w:spacing w:val="-4"/>
        </w:rPr>
        <w:t xml:space="preserve"> </w:t>
      </w:r>
      <w:r>
        <w:t>required</w:t>
      </w:r>
      <w:r>
        <w:rPr>
          <w:spacing w:val="-4"/>
        </w:rPr>
        <w:t xml:space="preserve"> </w:t>
      </w:r>
      <w:r>
        <w:t>by</w:t>
      </w:r>
      <w:r>
        <w:rPr>
          <w:spacing w:val="-5"/>
        </w:rPr>
        <w:t xml:space="preserve"> </w:t>
      </w:r>
      <w:r>
        <w:t>HUD</w:t>
      </w:r>
      <w:r>
        <w:rPr>
          <w:spacing w:val="-4"/>
        </w:rPr>
        <w:t xml:space="preserve"> </w:t>
      </w:r>
      <w:r>
        <w:t>in</w:t>
      </w:r>
      <w:r>
        <w:rPr>
          <w:spacing w:val="-4"/>
        </w:rPr>
        <w:t xml:space="preserve"> </w:t>
      </w:r>
      <w:r>
        <w:t>the</w:t>
      </w:r>
      <w:r>
        <w:rPr>
          <w:spacing w:val="-5"/>
        </w:rPr>
        <w:t xml:space="preserve"> </w:t>
      </w:r>
      <w:r>
        <w:t>CoC</w:t>
      </w:r>
      <w:r>
        <w:rPr>
          <w:spacing w:val="-4"/>
        </w:rPr>
        <w:t xml:space="preserve"> </w:t>
      </w:r>
      <w:r>
        <w:t>FY25</w:t>
      </w:r>
      <w:r>
        <w:rPr>
          <w:spacing w:val="-5"/>
        </w:rPr>
        <w:t xml:space="preserve"> </w:t>
      </w:r>
      <w:r>
        <w:t>Project</w:t>
      </w:r>
      <w:r>
        <w:rPr>
          <w:spacing w:val="-4"/>
        </w:rPr>
        <w:t xml:space="preserve"> </w:t>
      </w:r>
      <w:r>
        <w:t>Application</w:t>
      </w:r>
      <w:r>
        <w:rPr>
          <w:spacing w:val="-4"/>
        </w:rPr>
        <w:t xml:space="preserve"> </w:t>
      </w:r>
      <w:r>
        <w:t>in</w:t>
      </w:r>
      <w:r>
        <w:rPr>
          <w:spacing w:val="-4"/>
        </w:rPr>
        <w:t xml:space="preserve"> </w:t>
      </w:r>
      <w:r>
        <w:t>e-snaps</w:t>
      </w:r>
      <w:r>
        <w:rPr>
          <w:spacing w:val="-4"/>
        </w:rPr>
        <w:t xml:space="preserve"> </w:t>
      </w:r>
      <w:r>
        <w:t>due</w:t>
      </w:r>
      <w:r>
        <w:rPr>
          <w:spacing w:val="-5"/>
        </w:rPr>
        <w:t xml:space="preserve"> </w:t>
      </w:r>
      <w:r>
        <w:t xml:space="preserve">to the </w:t>
      </w:r>
      <w:r w:rsidR="00640880">
        <w:t>KVC</w:t>
      </w:r>
      <w:r>
        <w:t xml:space="preserve"> CoC for review at </w:t>
      </w:r>
      <w:r>
        <w:rPr>
          <w:b/>
        </w:rPr>
        <w:t>5:00pm on December 5</w:t>
      </w:r>
      <w:r>
        <w:rPr>
          <w:b/>
          <w:vertAlign w:val="superscript"/>
        </w:rPr>
        <w:t>th</w:t>
      </w:r>
      <w:r>
        <w:t xml:space="preserve">. Applications requiring edits will be </w:t>
      </w:r>
      <w:r>
        <w:lastRenderedPageBreak/>
        <w:t>amended back to the applicant to revise and resubmit in e-snaps. Final Project</w:t>
      </w:r>
      <w:r>
        <w:rPr>
          <w:spacing w:val="-4"/>
        </w:rPr>
        <w:t xml:space="preserve"> </w:t>
      </w:r>
      <w:r>
        <w:t>Applications</w:t>
      </w:r>
      <w:r>
        <w:rPr>
          <w:spacing w:val="-4"/>
        </w:rPr>
        <w:t xml:space="preserve"> </w:t>
      </w:r>
      <w:r>
        <w:t xml:space="preserve">are due in e-snaps at </w:t>
      </w:r>
      <w:r>
        <w:rPr>
          <w:b/>
        </w:rPr>
        <w:t>5:00pm on December 1</w:t>
      </w:r>
      <w:r w:rsidR="009F0137">
        <w:rPr>
          <w:b/>
        </w:rPr>
        <w:t>2</w:t>
      </w:r>
      <w:r>
        <w:rPr>
          <w:b/>
          <w:vertAlign w:val="superscript"/>
        </w:rPr>
        <w:t>th</w:t>
      </w:r>
      <w:r>
        <w:t>.</w:t>
      </w:r>
    </w:p>
    <w:p w14:paraId="3EC047EC" w14:textId="77777777" w:rsidR="00B331CF" w:rsidRDefault="00B331CF">
      <w:pPr>
        <w:pStyle w:val="BodyText"/>
      </w:pPr>
    </w:p>
    <w:p w14:paraId="7194075E" w14:textId="77777777" w:rsidR="00B331CF" w:rsidRDefault="00000000">
      <w:pPr>
        <w:ind w:left="360"/>
        <w:jc w:val="both"/>
        <w:rPr>
          <w:b/>
        </w:rPr>
      </w:pPr>
      <w:r>
        <w:rPr>
          <w:b/>
        </w:rPr>
        <w:t>Project</w:t>
      </w:r>
      <w:r>
        <w:rPr>
          <w:b/>
          <w:spacing w:val="-8"/>
        </w:rPr>
        <w:t xml:space="preserve"> </w:t>
      </w:r>
      <w:r>
        <w:rPr>
          <w:b/>
        </w:rPr>
        <w:t>Applicants</w:t>
      </w:r>
      <w:r>
        <w:rPr>
          <w:b/>
          <w:spacing w:val="-4"/>
        </w:rPr>
        <w:t xml:space="preserve"> </w:t>
      </w:r>
      <w:r>
        <w:rPr>
          <w:b/>
        </w:rPr>
        <w:t>may</w:t>
      </w:r>
      <w:r>
        <w:rPr>
          <w:b/>
          <w:spacing w:val="-6"/>
        </w:rPr>
        <w:t xml:space="preserve"> </w:t>
      </w:r>
      <w:r>
        <w:rPr>
          <w:b/>
        </w:rPr>
        <w:t>apply</w:t>
      </w:r>
      <w:r>
        <w:rPr>
          <w:b/>
          <w:spacing w:val="-5"/>
        </w:rPr>
        <w:t xml:space="preserve"> </w:t>
      </w:r>
      <w:r>
        <w:rPr>
          <w:b/>
        </w:rPr>
        <w:t>for</w:t>
      </w:r>
      <w:r>
        <w:rPr>
          <w:b/>
          <w:spacing w:val="-4"/>
        </w:rPr>
        <w:t xml:space="preserve"> </w:t>
      </w:r>
      <w:r>
        <w:rPr>
          <w:b/>
        </w:rPr>
        <w:t>the</w:t>
      </w:r>
      <w:r>
        <w:rPr>
          <w:b/>
          <w:spacing w:val="-5"/>
        </w:rPr>
        <w:t xml:space="preserve"> </w:t>
      </w:r>
      <w:r>
        <w:rPr>
          <w:b/>
        </w:rPr>
        <w:t>following</w:t>
      </w:r>
      <w:r>
        <w:rPr>
          <w:b/>
          <w:spacing w:val="-4"/>
        </w:rPr>
        <w:t xml:space="preserve"> </w:t>
      </w:r>
      <w:r>
        <w:rPr>
          <w:b/>
        </w:rPr>
        <w:t>project</w:t>
      </w:r>
      <w:r>
        <w:rPr>
          <w:b/>
          <w:spacing w:val="-5"/>
        </w:rPr>
        <w:t xml:space="preserve"> </w:t>
      </w:r>
      <w:r>
        <w:rPr>
          <w:b/>
        </w:rPr>
        <w:t>types</w:t>
      </w:r>
      <w:r>
        <w:rPr>
          <w:b/>
          <w:spacing w:val="-5"/>
        </w:rPr>
        <w:t xml:space="preserve"> </w:t>
      </w:r>
      <w:r>
        <w:rPr>
          <w:b/>
        </w:rPr>
        <w:t>under</w:t>
      </w:r>
      <w:r>
        <w:rPr>
          <w:b/>
          <w:spacing w:val="-4"/>
        </w:rPr>
        <w:t xml:space="preserve"> </w:t>
      </w:r>
      <w:r>
        <w:rPr>
          <w:b/>
        </w:rPr>
        <w:t>the</w:t>
      </w:r>
      <w:r>
        <w:rPr>
          <w:b/>
          <w:spacing w:val="-5"/>
        </w:rPr>
        <w:t xml:space="preserve"> </w:t>
      </w:r>
      <w:r>
        <w:rPr>
          <w:b/>
        </w:rPr>
        <w:t>FY25</w:t>
      </w:r>
      <w:r>
        <w:rPr>
          <w:b/>
          <w:spacing w:val="-5"/>
        </w:rPr>
        <w:t xml:space="preserve"> </w:t>
      </w:r>
      <w:r>
        <w:rPr>
          <w:b/>
        </w:rPr>
        <w:t>CoC</w:t>
      </w:r>
      <w:r>
        <w:rPr>
          <w:b/>
          <w:spacing w:val="-4"/>
        </w:rPr>
        <w:t xml:space="preserve"> </w:t>
      </w:r>
      <w:r>
        <w:rPr>
          <w:b/>
          <w:spacing w:val="-2"/>
        </w:rPr>
        <w:t>NOFO:</w:t>
      </w:r>
    </w:p>
    <w:p w14:paraId="56EB8ACC" w14:textId="77777777" w:rsidR="00B331CF" w:rsidRDefault="00000000">
      <w:pPr>
        <w:pStyle w:val="ListParagraph"/>
        <w:numPr>
          <w:ilvl w:val="0"/>
          <w:numId w:val="31"/>
        </w:numPr>
        <w:tabs>
          <w:tab w:val="left" w:pos="1078"/>
          <w:tab w:val="left" w:pos="1080"/>
        </w:tabs>
        <w:ind w:right="718"/>
        <w:jc w:val="both"/>
      </w:pPr>
      <w:r>
        <w:rPr>
          <w:b/>
        </w:rPr>
        <w:t xml:space="preserve">Renewal Permanent Housing (PH), including Permanent Supportive Housing (PSH) and Rapid Re-Housing (RRH): </w:t>
      </w:r>
      <w:r>
        <w:t>These project types include leasing (PSH scattered-site only), rental assistance (RRH), operations (PSH site-based and scattered site), and supportive services costs (PSH and RRH). The number of PH</w:t>
      </w:r>
      <w:r>
        <w:rPr>
          <w:spacing w:val="-3"/>
        </w:rPr>
        <w:t xml:space="preserve"> </w:t>
      </w:r>
      <w:r>
        <w:t>and</w:t>
      </w:r>
      <w:r>
        <w:rPr>
          <w:spacing w:val="-3"/>
        </w:rPr>
        <w:t xml:space="preserve"> </w:t>
      </w:r>
      <w:r>
        <w:t>Joint-PH</w:t>
      </w:r>
      <w:r>
        <w:rPr>
          <w:spacing w:val="-3"/>
        </w:rPr>
        <w:t xml:space="preserve"> </w:t>
      </w:r>
      <w:r>
        <w:t>projects</w:t>
      </w:r>
      <w:r>
        <w:rPr>
          <w:spacing w:val="-3"/>
        </w:rPr>
        <w:t xml:space="preserve"> </w:t>
      </w:r>
      <w:r>
        <w:t>is</w:t>
      </w:r>
      <w:r>
        <w:rPr>
          <w:spacing w:val="-3"/>
        </w:rPr>
        <w:t xml:space="preserve"> </w:t>
      </w:r>
      <w:r>
        <w:t>now</w:t>
      </w:r>
      <w:r>
        <w:rPr>
          <w:spacing w:val="-4"/>
        </w:rPr>
        <w:t xml:space="preserve"> </w:t>
      </w:r>
      <w:r>
        <w:t>capped</w:t>
      </w:r>
      <w:r>
        <w:rPr>
          <w:spacing w:val="-3"/>
        </w:rPr>
        <w:t xml:space="preserve"> </w:t>
      </w:r>
      <w:r>
        <w:t>at</w:t>
      </w:r>
      <w:r>
        <w:rPr>
          <w:spacing w:val="-3"/>
        </w:rPr>
        <w:t xml:space="preserve"> </w:t>
      </w:r>
      <w:r>
        <w:t>30%</w:t>
      </w:r>
      <w:r>
        <w:rPr>
          <w:spacing w:val="-4"/>
        </w:rPr>
        <w:t xml:space="preserve"> </w:t>
      </w:r>
      <w:r>
        <w:t>of</w:t>
      </w:r>
      <w:r>
        <w:rPr>
          <w:spacing w:val="-3"/>
        </w:rPr>
        <w:t xml:space="preserve"> </w:t>
      </w:r>
      <w:r>
        <w:t>the</w:t>
      </w:r>
      <w:r>
        <w:rPr>
          <w:spacing w:val="-4"/>
        </w:rPr>
        <w:t xml:space="preserve"> </w:t>
      </w:r>
      <w:r>
        <w:t>CoC’s</w:t>
      </w:r>
      <w:r>
        <w:rPr>
          <w:spacing w:val="-3"/>
        </w:rPr>
        <w:t xml:space="preserve"> </w:t>
      </w:r>
      <w:r>
        <w:t>ARD, and no new projects may be submitted. As a result, only a limited number of projects will be selected for this project type.</w:t>
      </w:r>
    </w:p>
    <w:p w14:paraId="25389272" w14:textId="77777777" w:rsidR="00B331CF" w:rsidRDefault="00000000">
      <w:pPr>
        <w:pStyle w:val="ListParagraph"/>
        <w:numPr>
          <w:ilvl w:val="0"/>
          <w:numId w:val="31"/>
        </w:numPr>
        <w:tabs>
          <w:tab w:val="left" w:pos="1078"/>
          <w:tab w:val="left" w:pos="1080"/>
        </w:tabs>
        <w:ind w:right="718"/>
        <w:jc w:val="both"/>
      </w:pPr>
      <w:r>
        <w:rPr>
          <w:b/>
        </w:rPr>
        <w:t>Renewal Transitional Housing (TH)</w:t>
      </w:r>
      <w:r>
        <w:rPr>
          <w:b/>
          <w:spacing w:val="-7"/>
        </w:rPr>
        <w:t xml:space="preserve"> </w:t>
      </w:r>
      <w:r>
        <w:rPr>
          <w:b/>
        </w:rPr>
        <w:t>and</w:t>
      </w:r>
      <w:r>
        <w:rPr>
          <w:b/>
          <w:spacing w:val="-7"/>
        </w:rPr>
        <w:t xml:space="preserve"> </w:t>
      </w:r>
      <w:r>
        <w:rPr>
          <w:b/>
        </w:rPr>
        <w:t>PH-RRH</w:t>
      </w:r>
      <w:r>
        <w:rPr>
          <w:b/>
          <w:spacing w:val="-7"/>
        </w:rPr>
        <w:t xml:space="preserve"> </w:t>
      </w:r>
      <w:r>
        <w:rPr>
          <w:b/>
        </w:rPr>
        <w:t>component:</w:t>
      </w:r>
      <w:r>
        <w:rPr>
          <w:b/>
          <w:spacing w:val="-6"/>
        </w:rPr>
        <w:t xml:space="preserve"> </w:t>
      </w:r>
      <w:r>
        <w:t>These</w:t>
      </w:r>
      <w:r>
        <w:rPr>
          <w:spacing w:val="-7"/>
        </w:rPr>
        <w:t xml:space="preserve"> </w:t>
      </w:r>
      <w:r>
        <w:t>project</w:t>
      </w:r>
      <w:r>
        <w:rPr>
          <w:spacing w:val="-6"/>
        </w:rPr>
        <w:t xml:space="preserve"> </w:t>
      </w:r>
      <w:r>
        <w:t>types</w:t>
      </w:r>
      <w:r>
        <w:rPr>
          <w:spacing w:val="-6"/>
        </w:rPr>
        <w:t xml:space="preserve"> </w:t>
      </w:r>
      <w:r>
        <w:t>include</w:t>
      </w:r>
      <w:r>
        <w:rPr>
          <w:spacing w:val="-7"/>
        </w:rPr>
        <w:t xml:space="preserve"> </w:t>
      </w:r>
      <w:r>
        <w:t>leasing (TH), rental assistance (RRH), operations (TH), and supportive services costs (TH and RRH). The number</w:t>
      </w:r>
      <w:r>
        <w:rPr>
          <w:spacing w:val="-5"/>
        </w:rPr>
        <w:t xml:space="preserve"> </w:t>
      </w:r>
      <w:r>
        <w:t>of</w:t>
      </w:r>
      <w:r>
        <w:rPr>
          <w:spacing w:val="-4"/>
        </w:rPr>
        <w:t xml:space="preserve"> </w:t>
      </w:r>
      <w:r>
        <w:t>PH</w:t>
      </w:r>
      <w:r>
        <w:rPr>
          <w:spacing w:val="-4"/>
        </w:rPr>
        <w:t xml:space="preserve"> </w:t>
      </w:r>
      <w:r>
        <w:t>and</w:t>
      </w:r>
      <w:r>
        <w:rPr>
          <w:spacing w:val="-4"/>
        </w:rPr>
        <w:t xml:space="preserve"> </w:t>
      </w:r>
      <w:r>
        <w:t>Joint-PH</w:t>
      </w:r>
      <w:r>
        <w:rPr>
          <w:spacing w:val="-4"/>
        </w:rPr>
        <w:t xml:space="preserve"> </w:t>
      </w:r>
      <w:r>
        <w:t>projects</w:t>
      </w:r>
      <w:r>
        <w:rPr>
          <w:spacing w:val="-4"/>
        </w:rPr>
        <w:t xml:space="preserve"> </w:t>
      </w:r>
      <w:r>
        <w:t>is</w:t>
      </w:r>
      <w:r>
        <w:rPr>
          <w:spacing w:val="-4"/>
        </w:rPr>
        <w:t xml:space="preserve"> </w:t>
      </w:r>
      <w:r>
        <w:t>now</w:t>
      </w:r>
      <w:r>
        <w:rPr>
          <w:spacing w:val="-5"/>
        </w:rPr>
        <w:t xml:space="preserve"> </w:t>
      </w:r>
      <w:r>
        <w:t>capped</w:t>
      </w:r>
      <w:r>
        <w:rPr>
          <w:spacing w:val="-4"/>
        </w:rPr>
        <w:t xml:space="preserve"> </w:t>
      </w:r>
      <w:r>
        <w:t>at</w:t>
      </w:r>
      <w:r>
        <w:rPr>
          <w:spacing w:val="-4"/>
        </w:rPr>
        <w:t xml:space="preserve"> </w:t>
      </w:r>
      <w:r>
        <w:t>30%</w:t>
      </w:r>
      <w:r>
        <w:rPr>
          <w:spacing w:val="-5"/>
        </w:rPr>
        <w:t xml:space="preserve"> </w:t>
      </w:r>
      <w:r>
        <w:t>of</w:t>
      </w:r>
      <w:r>
        <w:rPr>
          <w:spacing w:val="-4"/>
        </w:rPr>
        <w:t xml:space="preserve"> </w:t>
      </w:r>
      <w:r>
        <w:t>the</w:t>
      </w:r>
      <w:r>
        <w:rPr>
          <w:spacing w:val="-5"/>
        </w:rPr>
        <w:t xml:space="preserve"> </w:t>
      </w:r>
      <w:r>
        <w:t>CoC’s</w:t>
      </w:r>
      <w:r>
        <w:rPr>
          <w:spacing w:val="-4"/>
        </w:rPr>
        <w:t xml:space="preserve"> </w:t>
      </w:r>
      <w:r>
        <w:t>ARD,</w:t>
      </w:r>
      <w:r>
        <w:rPr>
          <w:spacing w:val="-5"/>
        </w:rPr>
        <w:t xml:space="preserve"> </w:t>
      </w:r>
      <w:r>
        <w:t>and</w:t>
      </w:r>
      <w:r>
        <w:rPr>
          <w:spacing w:val="-4"/>
        </w:rPr>
        <w:t xml:space="preserve"> </w:t>
      </w:r>
      <w:r>
        <w:t>no</w:t>
      </w:r>
      <w:r>
        <w:rPr>
          <w:spacing w:val="-4"/>
        </w:rPr>
        <w:t xml:space="preserve"> </w:t>
      </w:r>
      <w:r>
        <w:t>new</w:t>
      </w:r>
      <w:r>
        <w:rPr>
          <w:spacing w:val="-5"/>
        </w:rPr>
        <w:t xml:space="preserve"> </w:t>
      </w:r>
      <w:r>
        <w:t>projects may be submitted. As a result, only a limited</w:t>
      </w:r>
      <w:r>
        <w:rPr>
          <w:spacing w:val="-3"/>
        </w:rPr>
        <w:t xml:space="preserve"> </w:t>
      </w:r>
      <w:r>
        <w:t>number</w:t>
      </w:r>
      <w:r>
        <w:rPr>
          <w:spacing w:val="-4"/>
        </w:rPr>
        <w:t xml:space="preserve"> </w:t>
      </w:r>
      <w:r>
        <w:t>of</w:t>
      </w:r>
      <w:r>
        <w:rPr>
          <w:spacing w:val="-3"/>
        </w:rPr>
        <w:t xml:space="preserve"> </w:t>
      </w:r>
      <w:r>
        <w:t>projects</w:t>
      </w:r>
      <w:r>
        <w:rPr>
          <w:spacing w:val="-3"/>
        </w:rPr>
        <w:t xml:space="preserve"> </w:t>
      </w:r>
      <w:r>
        <w:t>will</w:t>
      </w:r>
      <w:r>
        <w:rPr>
          <w:spacing w:val="-3"/>
        </w:rPr>
        <w:t xml:space="preserve"> </w:t>
      </w:r>
      <w:r>
        <w:t>be</w:t>
      </w:r>
      <w:r>
        <w:rPr>
          <w:spacing w:val="-4"/>
        </w:rPr>
        <w:t xml:space="preserve"> </w:t>
      </w:r>
      <w:r>
        <w:t>selected</w:t>
      </w:r>
      <w:r>
        <w:rPr>
          <w:spacing w:val="-3"/>
        </w:rPr>
        <w:t xml:space="preserve"> </w:t>
      </w:r>
      <w:r>
        <w:t>for</w:t>
      </w:r>
      <w:r>
        <w:rPr>
          <w:spacing w:val="-4"/>
        </w:rPr>
        <w:t xml:space="preserve"> </w:t>
      </w:r>
      <w:r>
        <w:t>this</w:t>
      </w:r>
      <w:r>
        <w:rPr>
          <w:spacing w:val="-3"/>
        </w:rPr>
        <w:t xml:space="preserve"> </w:t>
      </w:r>
      <w:r>
        <w:t xml:space="preserve">project </w:t>
      </w:r>
      <w:r>
        <w:rPr>
          <w:spacing w:val="-2"/>
        </w:rPr>
        <w:t>type.</w:t>
      </w:r>
    </w:p>
    <w:p w14:paraId="0656ED32" w14:textId="77777777" w:rsidR="00B331CF" w:rsidRDefault="00000000">
      <w:pPr>
        <w:pStyle w:val="ListParagraph"/>
        <w:numPr>
          <w:ilvl w:val="0"/>
          <w:numId w:val="31"/>
        </w:numPr>
        <w:tabs>
          <w:tab w:val="left" w:pos="1078"/>
          <w:tab w:val="left" w:pos="1080"/>
        </w:tabs>
        <w:ind w:right="731"/>
        <w:jc w:val="both"/>
      </w:pPr>
      <w:r>
        <w:rPr>
          <w:b/>
        </w:rPr>
        <w:t xml:space="preserve">New Transitional Housing: </w:t>
      </w:r>
      <w:r>
        <w:t>These project types include leasing (TH scattered-site only), operations (TH site-based and scattered site), and supportive services costs (TH).</w:t>
      </w:r>
    </w:p>
    <w:p w14:paraId="4FD6391B" w14:textId="77777777" w:rsidR="00B331CF" w:rsidRDefault="00000000">
      <w:pPr>
        <w:pStyle w:val="ListParagraph"/>
        <w:numPr>
          <w:ilvl w:val="0"/>
          <w:numId w:val="31"/>
        </w:numPr>
        <w:tabs>
          <w:tab w:val="left" w:pos="1078"/>
          <w:tab w:val="left" w:pos="1080"/>
        </w:tabs>
        <w:ind w:right="714"/>
        <w:jc w:val="both"/>
      </w:pPr>
      <w:r>
        <w:rPr>
          <w:b/>
        </w:rPr>
        <w:t xml:space="preserve">New Supportive Service Only Standalone or specifically for Street Outreach: </w:t>
      </w:r>
      <w:r>
        <w:t>For a dedicated SSO</w:t>
      </w:r>
      <w:r>
        <w:rPr>
          <w:spacing w:val="23"/>
        </w:rPr>
        <w:t xml:space="preserve"> </w:t>
      </w:r>
      <w:r>
        <w:t>non-CES</w:t>
      </w:r>
      <w:r>
        <w:rPr>
          <w:spacing w:val="23"/>
        </w:rPr>
        <w:t xml:space="preserve"> </w:t>
      </w:r>
      <w:r>
        <w:t>grant,</w:t>
      </w:r>
      <w:r>
        <w:rPr>
          <w:spacing w:val="23"/>
        </w:rPr>
        <w:t xml:space="preserve"> </w:t>
      </w:r>
      <w:r>
        <w:t>applicants may apply for an SSO standalone project consistent with 24 CFR</w:t>
      </w:r>
    </w:p>
    <w:p w14:paraId="6859A583" w14:textId="77777777" w:rsidR="00B331CF" w:rsidRDefault="00000000">
      <w:pPr>
        <w:pStyle w:val="BodyText"/>
        <w:ind w:left="1080" w:right="718"/>
        <w:jc w:val="both"/>
        <w:rPr>
          <w:i/>
        </w:rPr>
      </w:pPr>
      <w:r>
        <w:t xml:space="preserve">578.37 and 578.53, including projects with the outreach service activity described at 24 CFR 578.53(e)(13) to individuals and families primarily residing in places not meant for human habitation. CoC eligible Supportive Services costs are detailed in </w:t>
      </w:r>
      <w:hyperlink r:id="rId8">
        <w:r>
          <w:rPr>
            <w:i/>
            <w:color w:val="0000FF"/>
            <w:u w:val="single" w:color="0000FF"/>
          </w:rPr>
          <w:t>Subpart D of the CoC Interim</w:t>
        </w:r>
      </w:hyperlink>
      <w:r>
        <w:rPr>
          <w:i/>
          <w:color w:val="0000FF"/>
        </w:rPr>
        <w:t xml:space="preserve"> </w:t>
      </w:r>
      <w:hyperlink r:id="rId9">
        <w:r>
          <w:rPr>
            <w:i/>
            <w:color w:val="0000FF"/>
            <w:spacing w:val="-2"/>
            <w:u w:val="single" w:color="0000FF"/>
          </w:rPr>
          <w:t>Rule</w:t>
        </w:r>
      </w:hyperlink>
      <w:r>
        <w:rPr>
          <w:i/>
          <w:spacing w:val="-2"/>
        </w:rPr>
        <w:t>.</w:t>
      </w:r>
    </w:p>
    <w:p w14:paraId="522F7139" w14:textId="094C7FFA" w:rsidR="00B331CF" w:rsidRDefault="00000000">
      <w:pPr>
        <w:pStyle w:val="ListParagraph"/>
        <w:numPr>
          <w:ilvl w:val="0"/>
          <w:numId w:val="31"/>
        </w:numPr>
        <w:tabs>
          <w:tab w:val="left" w:pos="1078"/>
          <w:tab w:val="left" w:pos="1080"/>
        </w:tabs>
        <w:ind w:right="722"/>
        <w:jc w:val="both"/>
      </w:pPr>
      <w:r>
        <w:rPr>
          <w:b/>
        </w:rPr>
        <w:t xml:space="preserve">Supportive Service Only (SSO) – Coordinated Entry System: </w:t>
      </w:r>
      <w:r>
        <w:t>For a dedicated</w:t>
      </w:r>
      <w:r>
        <w:rPr>
          <w:spacing w:val="-5"/>
        </w:rPr>
        <w:t xml:space="preserve"> </w:t>
      </w:r>
      <w:r>
        <w:t>SSO-CES</w:t>
      </w:r>
      <w:r>
        <w:rPr>
          <w:spacing w:val="-5"/>
        </w:rPr>
        <w:t xml:space="preserve"> </w:t>
      </w:r>
      <w:r>
        <w:t>grant,</w:t>
      </w:r>
      <w:r>
        <w:rPr>
          <w:spacing w:val="-6"/>
        </w:rPr>
        <w:t xml:space="preserve"> </w:t>
      </w:r>
      <w:r>
        <w:t>the application must be from the CES Lead Agency (</w:t>
      </w:r>
      <w:r w:rsidR="00640880">
        <w:t>KVC</w:t>
      </w:r>
      <w:r>
        <w:t>) that will be the grant recipient.</w:t>
      </w:r>
    </w:p>
    <w:p w14:paraId="0117815C" w14:textId="776E621F" w:rsidR="00B331CF" w:rsidRDefault="00000000">
      <w:pPr>
        <w:pStyle w:val="ListParagraph"/>
        <w:numPr>
          <w:ilvl w:val="0"/>
          <w:numId w:val="31"/>
        </w:numPr>
        <w:tabs>
          <w:tab w:val="left" w:pos="1078"/>
          <w:tab w:val="left" w:pos="1080"/>
        </w:tabs>
        <w:ind w:right="719"/>
        <w:jc w:val="both"/>
      </w:pPr>
      <w:r>
        <w:rPr>
          <w:b/>
        </w:rPr>
        <w:t xml:space="preserve">Homeless Management Information System: </w:t>
      </w:r>
      <w:r>
        <w:t>For a dedicated HMIS grant, the application must be from the HMIS Lead Agency (</w:t>
      </w:r>
      <w:r w:rsidR="00640880">
        <w:t>KVC</w:t>
      </w:r>
      <w:r>
        <w:t>) that will be the grant recipient.</w:t>
      </w:r>
    </w:p>
    <w:p w14:paraId="7DCA5E3D" w14:textId="77777777" w:rsidR="00B331CF" w:rsidRDefault="00000000">
      <w:pPr>
        <w:pStyle w:val="ListParagraph"/>
        <w:numPr>
          <w:ilvl w:val="0"/>
          <w:numId w:val="31"/>
        </w:numPr>
        <w:tabs>
          <w:tab w:val="left" w:pos="1078"/>
          <w:tab w:val="left" w:pos="1080"/>
        </w:tabs>
        <w:ind w:right="720"/>
        <w:jc w:val="both"/>
      </w:pPr>
      <w:r>
        <w:rPr>
          <w:b/>
        </w:rPr>
        <w:t xml:space="preserve">Administrative Costs: </w:t>
      </w:r>
      <w:r>
        <w:t xml:space="preserve">Eligible administrative costs are detailed in </w:t>
      </w:r>
      <w:hyperlink r:id="rId10">
        <w:r>
          <w:rPr>
            <w:i/>
            <w:color w:val="0000FF"/>
            <w:u w:val="single" w:color="0000FF"/>
          </w:rPr>
          <w:t>Subpart D of the CoC Interim</w:t>
        </w:r>
      </w:hyperlink>
      <w:r>
        <w:rPr>
          <w:i/>
          <w:color w:val="0000FF"/>
        </w:rPr>
        <w:t xml:space="preserve"> </w:t>
      </w:r>
      <w:hyperlink r:id="rId11">
        <w:r>
          <w:rPr>
            <w:i/>
            <w:color w:val="0000FF"/>
            <w:u w:val="single" w:color="0000FF"/>
          </w:rPr>
          <w:t>Rule</w:t>
        </w:r>
      </w:hyperlink>
      <w:r>
        <w:rPr>
          <w:i/>
        </w:rPr>
        <w:t xml:space="preserve">. </w:t>
      </w:r>
      <w:r>
        <w:t>Administrative Costs may not exceed 10% of the total funding request.</w:t>
      </w:r>
    </w:p>
    <w:p w14:paraId="578E56BA" w14:textId="77777777" w:rsidR="00B331CF" w:rsidRDefault="00000000">
      <w:pPr>
        <w:pStyle w:val="ListParagraph"/>
        <w:numPr>
          <w:ilvl w:val="0"/>
          <w:numId w:val="31"/>
        </w:numPr>
        <w:tabs>
          <w:tab w:val="left" w:pos="1078"/>
          <w:tab w:val="left" w:pos="1080"/>
        </w:tabs>
        <w:ind w:right="718"/>
        <w:jc w:val="both"/>
      </w:pPr>
      <w:r>
        <w:rPr>
          <w:b/>
        </w:rPr>
        <w:t xml:space="preserve">Indirect Costs: </w:t>
      </w:r>
      <w:r>
        <w:t>Project applicants that intend to charge indirect costs to the award must clearly state in the project application(s) the rate and distribution base the recipient intends to use. If the</w:t>
      </w:r>
      <w:r>
        <w:rPr>
          <w:spacing w:val="38"/>
        </w:rPr>
        <w:t xml:space="preserve"> </w:t>
      </w:r>
      <w:r>
        <w:t>rate</w:t>
      </w:r>
      <w:r>
        <w:rPr>
          <w:spacing w:val="38"/>
        </w:rPr>
        <w:t xml:space="preserve"> </w:t>
      </w:r>
      <w:r>
        <w:t>is</w:t>
      </w:r>
      <w:r>
        <w:rPr>
          <w:spacing w:val="38"/>
        </w:rPr>
        <w:t xml:space="preserve"> </w:t>
      </w:r>
      <w:r>
        <w:t>a</w:t>
      </w:r>
      <w:r>
        <w:rPr>
          <w:spacing w:val="38"/>
        </w:rPr>
        <w:t xml:space="preserve"> </w:t>
      </w:r>
      <w:r>
        <w:t>Federally</w:t>
      </w:r>
      <w:r>
        <w:rPr>
          <w:spacing w:val="38"/>
        </w:rPr>
        <w:t xml:space="preserve"> </w:t>
      </w:r>
      <w:r>
        <w:t>negotiated</w:t>
      </w:r>
      <w:r>
        <w:rPr>
          <w:spacing w:val="24"/>
        </w:rPr>
        <w:t xml:space="preserve"> </w:t>
      </w:r>
      <w:r>
        <w:t>indirect</w:t>
      </w:r>
      <w:r>
        <w:rPr>
          <w:spacing w:val="24"/>
        </w:rPr>
        <w:t xml:space="preserve"> </w:t>
      </w:r>
      <w:r>
        <w:t>cost</w:t>
      </w:r>
      <w:r>
        <w:rPr>
          <w:spacing w:val="24"/>
        </w:rPr>
        <w:t xml:space="preserve"> </w:t>
      </w:r>
      <w:r>
        <w:t>rate,</w:t>
      </w:r>
      <w:r>
        <w:rPr>
          <w:spacing w:val="24"/>
        </w:rPr>
        <w:t xml:space="preserve"> </w:t>
      </w:r>
      <w:r>
        <w:t>the</w:t>
      </w:r>
      <w:r>
        <w:rPr>
          <w:spacing w:val="24"/>
        </w:rPr>
        <w:t xml:space="preserve"> </w:t>
      </w:r>
      <w:r>
        <w:t>project</w:t>
      </w:r>
      <w:r>
        <w:rPr>
          <w:spacing w:val="24"/>
        </w:rPr>
        <w:t xml:space="preserve"> </w:t>
      </w:r>
      <w:r>
        <w:t>application</w:t>
      </w:r>
      <w:r>
        <w:rPr>
          <w:spacing w:val="24"/>
        </w:rPr>
        <w:t xml:space="preserve"> </w:t>
      </w:r>
      <w:r>
        <w:t>must</w:t>
      </w:r>
      <w:r>
        <w:rPr>
          <w:spacing w:val="24"/>
        </w:rPr>
        <w:t xml:space="preserve"> </w:t>
      </w:r>
      <w:r>
        <w:t>include</w:t>
      </w:r>
      <w:r>
        <w:rPr>
          <w:spacing w:val="24"/>
        </w:rPr>
        <w:t xml:space="preserve"> </w:t>
      </w:r>
      <w:r>
        <w:t>the</w:t>
      </w:r>
    </w:p>
    <w:p w14:paraId="02F384F1" w14:textId="77777777" w:rsidR="00B331CF" w:rsidRDefault="00000000">
      <w:pPr>
        <w:pStyle w:val="BodyText"/>
        <w:spacing w:before="44"/>
        <w:ind w:left="1080"/>
        <w:jc w:val="both"/>
      </w:pPr>
      <w:r>
        <w:t>corresponding</w:t>
      </w:r>
      <w:r>
        <w:rPr>
          <w:spacing w:val="-10"/>
        </w:rPr>
        <w:t xml:space="preserve"> </w:t>
      </w:r>
      <w:r>
        <w:t>negotiated</w:t>
      </w:r>
      <w:r>
        <w:rPr>
          <w:spacing w:val="-6"/>
        </w:rPr>
        <w:t xml:space="preserve"> </w:t>
      </w:r>
      <w:r>
        <w:t>indirect</w:t>
      </w:r>
      <w:r>
        <w:rPr>
          <w:spacing w:val="-7"/>
        </w:rPr>
        <w:t xml:space="preserve"> </w:t>
      </w:r>
      <w:r>
        <w:t>cost</w:t>
      </w:r>
      <w:r>
        <w:rPr>
          <w:spacing w:val="-7"/>
        </w:rPr>
        <w:t xml:space="preserve"> </w:t>
      </w:r>
      <w:r>
        <w:t>rate</w:t>
      </w:r>
      <w:r>
        <w:rPr>
          <w:spacing w:val="-7"/>
        </w:rPr>
        <w:t xml:space="preserve"> </w:t>
      </w:r>
      <w:r>
        <w:t>agreement</w:t>
      </w:r>
      <w:r>
        <w:rPr>
          <w:spacing w:val="-7"/>
        </w:rPr>
        <w:t xml:space="preserve"> </w:t>
      </w:r>
      <w:r>
        <w:t>signed</w:t>
      </w:r>
      <w:r>
        <w:rPr>
          <w:spacing w:val="-6"/>
        </w:rPr>
        <w:t xml:space="preserve"> </w:t>
      </w:r>
      <w:r>
        <w:t>by</w:t>
      </w:r>
      <w:r>
        <w:rPr>
          <w:spacing w:val="-8"/>
        </w:rPr>
        <w:t xml:space="preserve"> </w:t>
      </w:r>
      <w:r>
        <w:t>the</w:t>
      </w:r>
      <w:r>
        <w:rPr>
          <w:spacing w:val="-7"/>
        </w:rPr>
        <w:t xml:space="preserve"> </w:t>
      </w:r>
      <w:r>
        <w:t>cognizant</w:t>
      </w:r>
      <w:r>
        <w:rPr>
          <w:spacing w:val="-6"/>
        </w:rPr>
        <w:t xml:space="preserve"> </w:t>
      </w:r>
      <w:r>
        <w:rPr>
          <w:spacing w:val="-2"/>
        </w:rPr>
        <w:t>agency.</w:t>
      </w:r>
    </w:p>
    <w:p w14:paraId="533FBC09" w14:textId="77777777" w:rsidR="00B331CF" w:rsidRDefault="00000000">
      <w:pPr>
        <w:pStyle w:val="BodyText"/>
        <w:ind w:left="1080" w:right="721"/>
        <w:jc w:val="both"/>
      </w:pPr>
      <w:r>
        <w:t xml:space="preserve">For each applicant that meets the conditions for using the de minimis rate under 2 CFR 200.414(f) and will use that rate to charge indirect costs, the project application must clearly state the intended use of the de minimis rate. As described in 2 CFR 200.403, costs must be consistently charged as either indirect or direct costs but must not be double charged or inconsistently charged as both. Documentation of the decision to use </w:t>
      </w:r>
      <w:proofErr w:type="gramStart"/>
      <w:r>
        <w:t>the de</w:t>
      </w:r>
      <w:proofErr w:type="gramEnd"/>
      <w:r>
        <w:t xml:space="preserve"> minimis rate</w:t>
      </w:r>
      <w:r>
        <w:rPr>
          <w:spacing w:val="-5"/>
        </w:rPr>
        <w:t xml:space="preserve"> </w:t>
      </w:r>
      <w:r>
        <w:t>must be retained on file for audit.</w:t>
      </w:r>
    </w:p>
    <w:p w14:paraId="4F1D7EBC" w14:textId="77777777" w:rsidR="00B331CF" w:rsidRDefault="00B331CF">
      <w:pPr>
        <w:pStyle w:val="BodyText"/>
      </w:pPr>
    </w:p>
    <w:p w14:paraId="3993DE7E" w14:textId="77777777" w:rsidR="00B331CF" w:rsidRDefault="00000000">
      <w:pPr>
        <w:ind w:left="360"/>
        <w:jc w:val="both"/>
        <w:rPr>
          <w:b/>
        </w:rPr>
      </w:pPr>
      <w:r>
        <w:rPr>
          <w:b/>
        </w:rPr>
        <w:t>Additional</w:t>
      </w:r>
      <w:r>
        <w:rPr>
          <w:b/>
          <w:spacing w:val="-8"/>
        </w:rPr>
        <w:t xml:space="preserve"> </w:t>
      </w:r>
      <w:r>
        <w:rPr>
          <w:b/>
        </w:rPr>
        <w:t>Eligible</w:t>
      </w:r>
      <w:r>
        <w:rPr>
          <w:b/>
          <w:spacing w:val="-5"/>
        </w:rPr>
        <w:t xml:space="preserve"> </w:t>
      </w:r>
      <w:r>
        <w:rPr>
          <w:b/>
        </w:rPr>
        <w:t>CoC</w:t>
      </w:r>
      <w:r>
        <w:rPr>
          <w:b/>
          <w:spacing w:val="-5"/>
        </w:rPr>
        <w:t xml:space="preserve"> </w:t>
      </w:r>
      <w:r>
        <w:rPr>
          <w:b/>
          <w:spacing w:val="-2"/>
        </w:rPr>
        <w:t>Activities:</w:t>
      </w:r>
    </w:p>
    <w:p w14:paraId="72623CBA" w14:textId="77777777" w:rsidR="0023025F" w:rsidRDefault="00000000">
      <w:pPr>
        <w:pStyle w:val="ListParagraph"/>
        <w:numPr>
          <w:ilvl w:val="1"/>
          <w:numId w:val="31"/>
        </w:numPr>
        <w:tabs>
          <w:tab w:val="left" w:pos="1800"/>
        </w:tabs>
        <w:ind w:right="718"/>
        <w:jc w:val="both"/>
      </w:pPr>
      <w:r>
        <w:rPr>
          <w:i/>
        </w:rPr>
        <w:t xml:space="preserve">VAWA Costs Budget Line Item: </w:t>
      </w:r>
      <w:r>
        <w:t xml:space="preserve">Facilitating and coordinating activities to ensure compliance with [the emergency transfer plan requirement in 34 U.S.C. 12491(e)] and </w:t>
      </w:r>
    </w:p>
    <w:p w14:paraId="24343520" w14:textId="77777777" w:rsidR="0023025F" w:rsidRDefault="0023025F" w:rsidP="0023025F">
      <w:pPr>
        <w:pStyle w:val="ListParagraph"/>
        <w:tabs>
          <w:tab w:val="left" w:pos="1800"/>
        </w:tabs>
        <w:ind w:left="1800" w:right="718" w:firstLine="0"/>
      </w:pPr>
    </w:p>
    <w:p w14:paraId="0C789637" w14:textId="77777777" w:rsidR="0023025F" w:rsidRDefault="0023025F" w:rsidP="0023025F">
      <w:pPr>
        <w:pStyle w:val="ListParagraph"/>
        <w:tabs>
          <w:tab w:val="left" w:pos="1800"/>
        </w:tabs>
        <w:ind w:left="1800" w:right="718" w:firstLine="0"/>
      </w:pPr>
    </w:p>
    <w:p w14:paraId="78CB6CB3" w14:textId="01E6C0A1" w:rsidR="00B331CF" w:rsidRDefault="00000000">
      <w:pPr>
        <w:pStyle w:val="ListParagraph"/>
        <w:numPr>
          <w:ilvl w:val="1"/>
          <w:numId w:val="31"/>
        </w:numPr>
        <w:tabs>
          <w:tab w:val="left" w:pos="1800"/>
        </w:tabs>
        <w:ind w:right="718"/>
        <w:jc w:val="both"/>
      </w:pPr>
      <w:r>
        <w:t>monitoring compliance with the confidentiality protections of [the confidentiality requirement in 34 U.S.C. 12491(c)(4)]. HUD has determined that eligible activities paid for under the VAWA costs category are not subject to the CoC program’s spending</w:t>
      </w:r>
      <w:r>
        <w:rPr>
          <w:spacing w:val="-7"/>
        </w:rPr>
        <w:t xml:space="preserve"> </w:t>
      </w:r>
      <w:r>
        <w:t xml:space="preserve">caps on administrative costs under section 423(a)(10), (11), and (12). This activity may be included in new project applications, added to eligible renewal projects through </w:t>
      </w:r>
      <w:r>
        <w:lastRenderedPageBreak/>
        <w:t>expansion or added to eligible renewal projects by shifting up to 10 percent of funds from one eligible activity to</w:t>
      </w:r>
      <w:r>
        <w:rPr>
          <w:spacing w:val="-8"/>
        </w:rPr>
        <w:t xml:space="preserve"> </w:t>
      </w:r>
      <w:r>
        <w:t>the</w:t>
      </w:r>
      <w:r>
        <w:rPr>
          <w:spacing w:val="-8"/>
        </w:rPr>
        <w:t xml:space="preserve"> </w:t>
      </w:r>
      <w:r>
        <w:t>VAWA</w:t>
      </w:r>
      <w:r>
        <w:rPr>
          <w:spacing w:val="-8"/>
        </w:rPr>
        <w:t xml:space="preserve"> </w:t>
      </w:r>
      <w:r>
        <w:t>costs</w:t>
      </w:r>
      <w:r>
        <w:rPr>
          <w:spacing w:val="-8"/>
        </w:rPr>
        <w:t xml:space="preserve"> </w:t>
      </w:r>
      <w:r>
        <w:t>line</w:t>
      </w:r>
      <w:r>
        <w:rPr>
          <w:spacing w:val="-8"/>
        </w:rPr>
        <w:t xml:space="preserve"> </w:t>
      </w:r>
      <w:r>
        <w:t>item.</w:t>
      </w:r>
      <w:r>
        <w:rPr>
          <w:spacing w:val="-8"/>
        </w:rPr>
        <w:t xml:space="preserve"> </w:t>
      </w:r>
      <w:r>
        <w:t>Details</w:t>
      </w:r>
      <w:r>
        <w:rPr>
          <w:spacing w:val="-8"/>
        </w:rPr>
        <w:t xml:space="preserve"> </w:t>
      </w:r>
      <w:r>
        <w:t>on</w:t>
      </w:r>
      <w:r>
        <w:rPr>
          <w:spacing w:val="-8"/>
        </w:rPr>
        <w:t xml:space="preserve"> </w:t>
      </w:r>
      <w:r>
        <w:t>eligible</w:t>
      </w:r>
      <w:r>
        <w:rPr>
          <w:spacing w:val="-8"/>
        </w:rPr>
        <w:t xml:space="preserve"> </w:t>
      </w:r>
      <w:r>
        <w:t>VAWA</w:t>
      </w:r>
      <w:r>
        <w:rPr>
          <w:spacing w:val="-8"/>
        </w:rPr>
        <w:t xml:space="preserve"> </w:t>
      </w:r>
      <w:r>
        <w:t>costs</w:t>
      </w:r>
      <w:r>
        <w:rPr>
          <w:spacing w:val="-8"/>
        </w:rPr>
        <w:t xml:space="preserve"> </w:t>
      </w:r>
      <w:r>
        <w:t>can be found in section IV.B.4 of this NOFO.</w:t>
      </w:r>
    </w:p>
    <w:p w14:paraId="2F160291" w14:textId="77777777" w:rsidR="00B331CF" w:rsidRDefault="00000000">
      <w:pPr>
        <w:pStyle w:val="ListParagraph"/>
        <w:numPr>
          <w:ilvl w:val="1"/>
          <w:numId w:val="31"/>
        </w:numPr>
        <w:tabs>
          <w:tab w:val="left" w:pos="1800"/>
        </w:tabs>
        <w:ind w:right="719"/>
        <w:jc w:val="both"/>
      </w:pPr>
      <w:r>
        <w:rPr>
          <w:i/>
        </w:rPr>
        <w:t xml:space="preserve">Rural Costs Budget Line Item: </w:t>
      </w:r>
      <w:r>
        <w:t>Section 5707 of the James M. Inhofe National Defense Authorization Act for Fiscal Year 2023 (PL 117-263, December 23, 2022, 136 Stat 2395) amends section 423(a) of the McKinney-Vento Homeless Assistance Act to include activities that address barriers to transitioning families in rural areas to permanent housing and additional activities to increase capacity to address the unique challenges CoCs face when serving people experiencing homelessness in rural areas. HUD has determined that eligible activities paid for under the rural costs category may be included in new project applications or added to eligible renewal projects through expansion. Details on eligible Rural costs can be found in section IV.B.5 of this NOFO.</w:t>
      </w:r>
    </w:p>
    <w:p w14:paraId="4EF3E96B" w14:textId="77777777" w:rsidR="00B331CF" w:rsidRDefault="00B331CF">
      <w:pPr>
        <w:pStyle w:val="BodyText"/>
      </w:pPr>
    </w:p>
    <w:p w14:paraId="7E4E816A" w14:textId="77777777" w:rsidR="00B331CF" w:rsidRDefault="00000000">
      <w:pPr>
        <w:ind w:left="360" w:right="726"/>
        <w:jc w:val="both"/>
        <w:rPr>
          <w:i/>
        </w:rPr>
      </w:pPr>
      <w:r>
        <w:rPr>
          <w:i/>
        </w:rPr>
        <w:t xml:space="preserve">Additional details on CoC eligible costs can be found in the </w:t>
      </w:r>
      <w:hyperlink r:id="rId12">
        <w:r>
          <w:rPr>
            <w:i/>
            <w:color w:val="0000FF"/>
            <w:u w:val="single" w:color="0000FF"/>
          </w:rPr>
          <w:t>Fiscal Year (FY) 2024-25 CoC Funding</w:t>
        </w:r>
      </w:hyperlink>
      <w:r>
        <w:rPr>
          <w:i/>
          <w:color w:val="0000FF"/>
        </w:rPr>
        <w:t xml:space="preserve"> </w:t>
      </w:r>
      <w:hyperlink r:id="rId13">
        <w:r>
          <w:rPr>
            <w:i/>
            <w:color w:val="0000FF"/>
            <w:u w:val="single" w:color="0000FF"/>
          </w:rPr>
          <w:t>Competition</w:t>
        </w:r>
      </w:hyperlink>
      <w:r>
        <w:rPr>
          <w:i/>
          <w:color w:val="0000FF"/>
        </w:rPr>
        <w:t xml:space="preserve"> </w:t>
      </w:r>
      <w:r>
        <w:rPr>
          <w:i/>
        </w:rPr>
        <w:t xml:space="preserve">and </w:t>
      </w:r>
      <w:hyperlink r:id="rId14">
        <w:r>
          <w:rPr>
            <w:i/>
            <w:color w:val="0000FF"/>
            <w:u w:val="single" w:color="0000FF"/>
          </w:rPr>
          <w:t>Subpart D of the CoC Interim Rule</w:t>
        </w:r>
      </w:hyperlink>
      <w:r>
        <w:rPr>
          <w:i/>
        </w:rPr>
        <w:t>.</w:t>
      </w:r>
    </w:p>
    <w:p w14:paraId="24C7ADA8" w14:textId="77777777" w:rsidR="00B331CF" w:rsidRDefault="00B331CF">
      <w:pPr>
        <w:pStyle w:val="BodyText"/>
        <w:rPr>
          <w:i/>
        </w:rPr>
      </w:pPr>
    </w:p>
    <w:p w14:paraId="1B5DBA1C" w14:textId="4458F30F" w:rsidR="00B331CF" w:rsidRDefault="00000000">
      <w:pPr>
        <w:ind w:left="359"/>
        <w:jc w:val="both"/>
        <w:rPr>
          <w:b/>
          <w:i/>
        </w:rPr>
      </w:pPr>
      <w:r>
        <w:rPr>
          <w:b/>
          <w:i/>
          <w:color w:val="CC0000"/>
        </w:rPr>
        <w:t>**THE</w:t>
      </w:r>
      <w:r>
        <w:rPr>
          <w:b/>
          <w:i/>
          <w:color w:val="CC0000"/>
          <w:spacing w:val="-9"/>
        </w:rPr>
        <w:t xml:space="preserve"> </w:t>
      </w:r>
      <w:r>
        <w:rPr>
          <w:b/>
          <w:i/>
          <w:color w:val="CC0000"/>
        </w:rPr>
        <w:t>FOLLOWING</w:t>
      </w:r>
      <w:r>
        <w:rPr>
          <w:b/>
          <w:i/>
          <w:color w:val="CC0000"/>
          <w:spacing w:val="34"/>
        </w:rPr>
        <w:t xml:space="preserve"> </w:t>
      </w:r>
      <w:r>
        <w:rPr>
          <w:b/>
          <w:i/>
          <w:color w:val="CC0000"/>
        </w:rPr>
        <w:t>SECTION</w:t>
      </w:r>
      <w:r>
        <w:rPr>
          <w:b/>
          <w:i/>
          <w:color w:val="CC0000"/>
          <w:spacing w:val="-8"/>
        </w:rPr>
        <w:t xml:space="preserve"> </w:t>
      </w:r>
      <w:r>
        <w:rPr>
          <w:b/>
          <w:i/>
          <w:color w:val="CC0000"/>
        </w:rPr>
        <w:t>APPLIES</w:t>
      </w:r>
      <w:r>
        <w:rPr>
          <w:b/>
          <w:i/>
          <w:color w:val="CC0000"/>
          <w:spacing w:val="-7"/>
        </w:rPr>
        <w:t xml:space="preserve"> </w:t>
      </w:r>
      <w:r>
        <w:rPr>
          <w:b/>
          <w:i/>
          <w:color w:val="CC0000"/>
        </w:rPr>
        <w:t>TO</w:t>
      </w:r>
      <w:r>
        <w:rPr>
          <w:b/>
          <w:i/>
          <w:color w:val="CC0000"/>
          <w:spacing w:val="-8"/>
        </w:rPr>
        <w:t xml:space="preserve"> </w:t>
      </w:r>
      <w:r>
        <w:rPr>
          <w:b/>
          <w:i/>
          <w:color w:val="CC0000"/>
        </w:rPr>
        <w:t>CURRENTLY</w:t>
      </w:r>
      <w:r>
        <w:rPr>
          <w:b/>
          <w:i/>
          <w:color w:val="CC0000"/>
          <w:spacing w:val="-9"/>
        </w:rPr>
        <w:t xml:space="preserve"> </w:t>
      </w:r>
      <w:r>
        <w:rPr>
          <w:b/>
          <w:i/>
          <w:color w:val="CC0000"/>
        </w:rPr>
        <w:t>FUNDED</w:t>
      </w:r>
      <w:r>
        <w:rPr>
          <w:b/>
          <w:i/>
          <w:color w:val="CC0000"/>
          <w:spacing w:val="-8"/>
        </w:rPr>
        <w:t xml:space="preserve"> </w:t>
      </w:r>
      <w:r>
        <w:rPr>
          <w:b/>
          <w:i/>
          <w:color w:val="CC0000"/>
        </w:rPr>
        <w:t>CoC</w:t>
      </w:r>
      <w:r>
        <w:rPr>
          <w:b/>
          <w:i/>
          <w:color w:val="CC0000"/>
          <w:spacing w:val="-7"/>
        </w:rPr>
        <w:t xml:space="preserve"> </w:t>
      </w:r>
      <w:r>
        <w:rPr>
          <w:b/>
          <w:i/>
          <w:color w:val="CC0000"/>
        </w:rPr>
        <w:t>PROJECTS</w:t>
      </w:r>
      <w:r>
        <w:rPr>
          <w:b/>
          <w:i/>
          <w:color w:val="CC0000"/>
          <w:spacing w:val="-8"/>
        </w:rPr>
        <w:t xml:space="preserve"> </w:t>
      </w:r>
      <w:r>
        <w:rPr>
          <w:b/>
          <w:i/>
          <w:color w:val="CC0000"/>
        </w:rPr>
        <w:t>ONLY</w:t>
      </w:r>
      <w:r>
        <w:rPr>
          <w:b/>
          <w:i/>
          <w:color w:val="CC0000"/>
          <w:spacing w:val="-9"/>
        </w:rPr>
        <w:t xml:space="preserve"> </w:t>
      </w:r>
      <w:r>
        <w:rPr>
          <w:b/>
          <w:i/>
          <w:color w:val="CC0000"/>
          <w:spacing w:val="-10"/>
        </w:rPr>
        <w:t>–</w:t>
      </w:r>
    </w:p>
    <w:p w14:paraId="75B980DC" w14:textId="0BE7C18F" w:rsidR="00B331CF" w:rsidRDefault="00000000">
      <w:pPr>
        <w:spacing w:before="146"/>
        <w:ind w:left="359"/>
        <w:jc w:val="both"/>
        <w:rPr>
          <w:b/>
        </w:rPr>
      </w:pPr>
      <w:r>
        <w:rPr>
          <w:b/>
        </w:rPr>
        <w:t>Application</w:t>
      </w:r>
      <w:r>
        <w:rPr>
          <w:b/>
          <w:spacing w:val="-11"/>
        </w:rPr>
        <w:t xml:space="preserve"> </w:t>
      </w:r>
      <w:r>
        <w:rPr>
          <w:b/>
        </w:rPr>
        <w:t>options</w:t>
      </w:r>
      <w:r>
        <w:rPr>
          <w:b/>
          <w:spacing w:val="-7"/>
        </w:rPr>
        <w:t xml:space="preserve"> </w:t>
      </w:r>
      <w:r>
        <w:rPr>
          <w:b/>
        </w:rPr>
        <w:t>for</w:t>
      </w:r>
      <w:r>
        <w:rPr>
          <w:b/>
          <w:spacing w:val="-8"/>
        </w:rPr>
        <w:t xml:space="preserve"> </w:t>
      </w:r>
      <w:r>
        <w:rPr>
          <w:b/>
        </w:rPr>
        <w:t>Existing</w:t>
      </w:r>
      <w:r>
        <w:rPr>
          <w:b/>
          <w:spacing w:val="-7"/>
        </w:rPr>
        <w:t xml:space="preserve"> </w:t>
      </w:r>
      <w:r>
        <w:rPr>
          <w:b/>
        </w:rPr>
        <w:t>CoC</w:t>
      </w:r>
      <w:r w:rsidR="00843020">
        <w:rPr>
          <w:b/>
        </w:rPr>
        <w:t xml:space="preserve"> </w:t>
      </w:r>
      <w:r>
        <w:rPr>
          <w:b/>
        </w:rPr>
        <w:t>-funded</w:t>
      </w:r>
      <w:r>
        <w:rPr>
          <w:b/>
          <w:spacing w:val="-9"/>
        </w:rPr>
        <w:t xml:space="preserve"> </w:t>
      </w:r>
      <w:r>
        <w:rPr>
          <w:b/>
        </w:rPr>
        <w:t>PH</w:t>
      </w:r>
      <w:r>
        <w:rPr>
          <w:b/>
          <w:spacing w:val="-8"/>
        </w:rPr>
        <w:t xml:space="preserve"> </w:t>
      </w:r>
      <w:r>
        <w:rPr>
          <w:b/>
        </w:rPr>
        <w:t>and</w:t>
      </w:r>
      <w:r>
        <w:rPr>
          <w:b/>
          <w:spacing w:val="-8"/>
        </w:rPr>
        <w:t xml:space="preserve"> </w:t>
      </w:r>
      <w:r>
        <w:rPr>
          <w:b/>
        </w:rPr>
        <w:t>Joint-PH</w:t>
      </w:r>
      <w:r>
        <w:rPr>
          <w:b/>
          <w:spacing w:val="-8"/>
        </w:rPr>
        <w:t xml:space="preserve"> </w:t>
      </w:r>
      <w:r>
        <w:rPr>
          <w:b/>
          <w:spacing w:val="-2"/>
        </w:rPr>
        <w:t>Projects:</w:t>
      </w:r>
    </w:p>
    <w:p w14:paraId="68917D11" w14:textId="658377C8" w:rsidR="00B331CF" w:rsidRDefault="00000000">
      <w:pPr>
        <w:spacing w:before="147"/>
        <w:ind w:left="359" w:right="719"/>
        <w:jc w:val="both"/>
        <w:rPr>
          <w:i/>
        </w:rPr>
      </w:pPr>
      <w:r>
        <w:rPr>
          <w:b/>
          <w:i/>
        </w:rPr>
        <w:t xml:space="preserve">Renewal: </w:t>
      </w:r>
      <w:r>
        <w:t>Renewal is a process</w:t>
      </w:r>
      <w:r>
        <w:rPr>
          <w:spacing w:val="-4"/>
        </w:rPr>
        <w:t xml:space="preserve"> </w:t>
      </w:r>
      <w:r>
        <w:t>where</w:t>
      </w:r>
      <w:r>
        <w:rPr>
          <w:spacing w:val="-5"/>
        </w:rPr>
        <w:t xml:space="preserve"> </w:t>
      </w:r>
      <w:r>
        <w:t>projects</w:t>
      </w:r>
      <w:r>
        <w:rPr>
          <w:spacing w:val="-4"/>
        </w:rPr>
        <w:t xml:space="preserve"> </w:t>
      </w:r>
      <w:r>
        <w:t>that</w:t>
      </w:r>
      <w:r>
        <w:rPr>
          <w:spacing w:val="-4"/>
        </w:rPr>
        <w:t xml:space="preserve"> </w:t>
      </w:r>
      <w:r>
        <w:t>are</w:t>
      </w:r>
      <w:r>
        <w:rPr>
          <w:spacing w:val="-5"/>
        </w:rPr>
        <w:t xml:space="preserve"> </w:t>
      </w:r>
      <w:r>
        <w:t>already</w:t>
      </w:r>
      <w:r>
        <w:rPr>
          <w:spacing w:val="-5"/>
        </w:rPr>
        <w:t xml:space="preserve"> </w:t>
      </w:r>
      <w:r>
        <w:t>funded</w:t>
      </w:r>
      <w:r>
        <w:rPr>
          <w:spacing w:val="-4"/>
        </w:rPr>
        <w:t xml:space="preserve"> </w:t>
      </w:r>
      <w:r>
        <w:t>under</w:t>
      </w:r>
      <w:r>
        <w:rPr>
          <w:spacing w:val="-5"/>
        </w:rPr>
        <w:t xml:space="preserve"> </w:t>
      </w:r>
      <w:r>
        <w:t>the</w:t>
      </w:r>
      <w:r>
        <w:rPr>
          <w:spacing w:val="-5"/>
        </w:rPr>
        <w:t xml:space="preserve"> </w:t>
      </w:r>
      <w:r>
        <w:t>CoC</w:t>
      </w:r>
      <w:r>
        <w:rPr>
          <w:spacing w:val="-5"/>
        </w:rPr>
        <w:t xml:space="preserve"> </w:t>
      </w:r>
      <w:r>
        <w:t>from</w:t>
      </w:r>
      <w:r>
        <w:rPr>
          <w:spacing w:val="-5"/>
        </w:rPr>
        <w:t xml:space="preserve"> </w:t>
      </w:r>
      <w:r>
        <w:t>a</w:t>
      </w:r>
      <w:r>
        <w:rPr>
          <w:spacing w:val="-4"/>
        </w:rPr>
        <w:t xml:space="preserve"> </w:t>
      </w:r>
      <w:r>
        <w:t xml:space="preserve">prior grant period are </w:t>
      </w:r>
      <w:proofErr w:type="gramStart"/>
      <w:r>
        <w:t>applying</w:t>
      </w:r>
      <w:proofErr w:type="gramEnd"/>
      <w:r>
        <w:t xml:space="preserve"> to continue that funding for another cycle.</w:t>
      </w:r>
      <w:r>
        <w:rPr>
          <w:spacing w:val="40"/>
        </w:rPr>
        <w:t xml:space="preserve"> </w:t>
      </w:r>
      <w:r>
        <w:t>**</w:t>
      </w:r>
      <w:r>
        <w:rPr>
          <w:i/>
        </w:rPr>
        <w:t>Due to the 30% cap of Permanent Housing projects implemented by HUD in this</w:t>
      </w:r>
      <w:r>
        <w:rPr>
          <w:i/>
          <w:spacing w:val="-3"/>
        </w:rPr>
        <w:t xml:space="preserve"> </w:t>
      </w:r>
      <w:r>
        <w:rPr>
          <w:i/>
        </w:rPr>
        <w:t>year’s</w:t>
      </w:r>
      <w:r>
        <w:rPr>
          <w:i/>
          <w:spacing w:val="-3"/>
        </w:rPr>
        <w:t xml:space="preserve"> </w:t>
      </w:r>
      <w:r>
        <w:rPr>
          <w:i/>
        </w:rPr>
        <w:t>funding</w:t>
      </w:r>
      <w:r>
        <w:rPr>
          <w:i/>
          <w:spacing w:val="-3"/>
        </w:rPr>
        <w:t xml:space="preserve"> </w:t>
      </w:r>
      <w:r>
        <w:rPr>
          <w:i/>
        </w:rPr>
        <w:t>cycle,</w:t>
      </w:r>
      <w:r>
        <w:rPr>
          <w:i/>
          <w:spacing w:val="-4"/>
        </w:rPr>
        <w:t xml:space="preserve"> </w:t>
      </w:r>
      <w:r>
        <w:rPr>
          <w:i/>
        </w:rPr>
        <w:t>PSH,</w:t>
      </w:r>
      <w:r>
        <w:rPr>
          <w:i/>
          <w:spacing w:val="-4"/>
        </w:rPr>
        <w:t xml:space="preserve"> </w:t>
      </w:r>
      <w:r>
        <w:rPr>
          <w:i/>
        </w:rPr>
        <w:t>RRH,</w:t>
      </w:r>
      <w:r>
        <w:rPr>
          <w:i/>
          <w:spacing w:val="-4"/>
        </w:rPr>
        <w:t xml:space="preserve"> </w:t>
      </w:r>
      <w:r>
        <w:rPr>
          <w:i/>
        </w:rPr>
        <w:t>TH-RRH</w:t>
      </w:r>
      <w:r>
        <w:rPr>
          <w:i/>
          <w:spacing w:val="-3"/>
        </w:rPr>
        <w:t xml:space="preserve"> </w:t>
      </w:r>
      <w:r>
        <w:rPr>
          <w:i/>
        </w:rPr>
        <w:t>project renewal options will be limited.</w:t>
      </w:r>
    </w:p>
    <w:p w14:paraId="3077ECD6" w14:textId="77777777" w:rsidR="00B331CF" w:rsidRDefault="00B331CF">
      <w:pPr>
        <w:pStyle w:val="BodyText"/>
        <w:rPr>
          <w:i/>
        </w:rPr>
      </w:pPr>
    </w:p>
    <w:p w14:paraId="41179DD3" w14:textId="77777777" w:rsidR="00843020" w:rsidRDefault="00000000">
      <w:pPr>
        <w:pStyle w:val="BodyText"/>
        <w:ind w:left="359" w:right="719"/>
        <w:jc w:val="both"/>
      </w:pPr>
      <w:r>
        <w:rPr>
          <w:b/>
          <w:i/>
        </w:rPr>
        <w:t xml:space="preserve">CoC Expansion: </w:t>
      </w:r>
      <w:r>
        <w:t>Expansion is the process where an agency submits</w:t>
      </w:r>
      <w:r>
        <w:rPr>
          <w:spacing w:val="40"/>
        </w:rPr>
        <w:t xml:space="preserve"> </w:t>
      </w:r>
      <w:r>
        <w:t>a new grant application tied to an existing renewal project that increases capacity, services, or efficiency within the same</w:t>
      </w:r>
      <w:r>
        <w:rPr>
          <w:spacing w:val="-5"/>
        </w:rPr>
        <w:t xml:space="preserve"> </w:t>
      </w:r>
      <w:r>
        <w:t>program</w:t>
      </w:r>
      <w:r>
        <w:rPr>
          <w:spacing w:val="-5"/>
        </w:rPr>
        <w:t xml:space="preserve"> </w:t>
      </w:r>
      <w:r>
        <w:t>type.</w:t>
      </w:r>
      <w:r>
        <w:rPr>
          <w:spacing w:val="-5"/>
        </w:rPr>
        <w:t xml:space="preserve"> </w:t>
      </w:r>
      <w:r>
        <w:t xml:space="preserve">It must be the same project type as the existing project and serve more people, expand services, or </w:t>
      </w:r>
    </w:p>
    <w:p w14:paraId="03C5AAA8" w14:textId="420E6C36" w:rsidR="00B331CF" w:rsidRDefault="00000000">
      <w:pPr>
        <w:pStyle w:val="BodyText"/>
        <w:ind w:left="359" w:right="719"/>
        <w:jc w:val="both"/>
        <w:rPr>
          <w:i/>
        </w:rPr>
      </w:pPr>
      <w:r>
        <w:t>improve</w:t>
      </w:r>
      <w:r>
        <w:rPr>
          <w:spacing w:val="37"/>
        </w:rPr>
        <w:t xml:space="preserve"> </w:t>
      </w:r>
      <w:r>
        <w:t>operations</w:t>
      </w:r>
      <w:r>
        <w:rPr>
          <w:spacing w:val="40"/>
        </w:rPr>
        <w:t xml:space="preserve"> </w:t>
      </w:r>
      <w:r>
        <w:t>without</w:t>
      </w:r>
      <w:r>
        <w:rPr>
          <w:spacing w:val="39"/>
        </w:rPr>
        <w:t xml:space="preserve"> </w:t>
      </w:r>
      <w:r>
        <w:t>simply</w:t>
      </w:r>
      <w:r>
        <w:rPr>
          <w:spacing w:val="40"/>
        </w:rPr>
        <w:t xml:space="preserve"> </w:t>
      </w:r>
      <w:r>
        <w:t>replacing</w:t>
      </w:r>
      <w:r>
        <w:rPr>
          <w:spacing w:val="40"/>
        </w:rPr>
        <w:t xml:space="preserve"> </w:t>
      </w:r>
      <w:r>
        <w:t>existing</w:t>
      </w:r>
      <w:r>
        <w:rPr>
          <w:spacing w:val="39"/>
        </w:rPr>
        <w:t xml:space="preserve"> </w:t>
      </w:r>
      <w:r>
        <w:t>non-federal</w:t>
      </w:r>
      <w:r>
        <w:rPr>
          <w:spacing w:val="40"/>
        </w:rPr>
        <w:t xml:space="preserve"> </w:t>
      </w:r>
      <w:r>
        <w:t>funding.</w:t>
      </w:r>
      <w:r>
        <w:rPr>
          <w:spacing w:val="37"/>
        </w:rPr>
        <w:t xml:space="preserve"> </w:t>
      </w:r>
      <w:r>
        <w:rPr>
          <w:i/>
        </w:rPr>
        <w:t>**Due</w:t>
      </w:r>
      <w:r>
        <w:rPr>
          <w:i/>
          <w:spacing w:val="40"/>
        </w:rPr>
        <w:t xml:space="preserve"> </w:t>
      </w:r>
      <w:r>
        <w:rPr>
          <w:i/>
        </w:rPr>
        <w:t>to</w:t>
      </w:r>
      <w:r>
        <w:rPr>
          <w:i/>
          <w:spacing w:val="40"/>
        </w:rPr>
        <w:t xml:space="preserve"> </w:t>
      </w:r>
      <w:r>
        <w:rPr>
          <w:i/>
        </w:rPr>
        <w:t>the</w:t>
      </w:r>
      <w:r>
        <w:rPr>
          <w:i/>
          <w:spacing w:val="25"/>
        </w:rPr>
        <w:t xml:space="preserve"> </w:t>
      </w:r>
      <w:r>
        <w:rPr>
          <w:i/>
        </w:rPr>
        <w:t>30%</w:t>
      </w:r>
      <w:r>
        <w:rPr>
          <w:i/>
          <w:spacing w:val="25"/>
        </w:rPr>
        <w:t xml:space="preserve"> </w:t>
      </w:r>
      <w:r>
        <w:rPr>
          <w:i/>
        </w:rPr>
        <w:t>cap</w:t>
      </w:r>
      <w:r>
        <w:rPr>
          <w:i/>
          <w:spacing w:val="26"/>
        </w:rPr>
        <w:t xml:space="preserve"> </w:t>
      </w:r>
      <w:r>
        <w:rPr>
          <w:i/>
          <w:spacing w:val="-5"/>
        </w:rPr>
        <w:t>of</w:t>
      </w:r>
    </w:p>
    <w:p w14:paraId="53301761" w14:textId="77777777" w:rsidR="00B331CF" w:rsidRDefault="00000000">
      <w:pPr>
        <w:spacing w:before="44"/>
        <w:ind w:left="360" w:right="728"/>
        <w:jc w:val="both"/>
        <w:rPr>
          <w:i/>
        </w:rPr>
      </w:pPr>
      <w:r>
        <w:rPr>
          <w:i/>
        </w:rPr>
        <w:t>Permanent Housing projects implemented by HUD in this year’s funding cycle, PSH, RRH, and TH-RRH expansion will not likely be an option.</w:t>
      </w:r>
    </w:p>
    <w:p w14:paraId="76FDC1D2" w14:textId="77777777" w:rsidR="00B331CF" w:rsidRDefault="00B331CF">
      <w:pPr>
        <w:pStyle w:val="BodyText"/>
        <w:rPr>
          <w:i/>
        </w:rPr>
      </w:pPr>
    </w:p>
    <w:p w14:paraId="0001907A" w14:textId="4896CBC5" w:rsidR="00B331CF" w:rsidRDefault="00000000">
      <w:pPr>
        <w:pStyle w:val="BodyText"/>
        <w:ind w:left="360" w:right="718"/>
        <w:jc w:val="both"/>
      </w:pPr>
      <w:r>
        <w:rPr>
          <w:b/>
          <w:i/>
        </w:rPr>
        <w:t>CoC</w:t>
      </w:r>
      <w:r w:rsidR="00843020">
        <w:rPr>
          <w:b/>
          <w:i/>
        </w:rPr>
        <w:t xml:space="preserve"> </w:t>
      </w:r>
      <w:r>
        <w:rPr>
          <w:b/>
          <w:i/>
        </w:rPr>
        <w:t xml:space="preserve">Reallocation: </w:t>
      </w:r>
      <w:r>
        <w:t>Reallocation is a process CoCs use to shift funds in whole or in part from existing eligible renewal projects to create one or more new projects without decreasing the CoC’s ARD.</w:t>
      </w:r>
    </w:p>
    <w:p w14:paraId="57103D1C" w14:textId="77777777" w:rsidR="00B331CF" w:rsidRDefault="00B331CF">
      <w:pPr>
        <w:pStyle w:val="BodyText"/>
      </w:pPr>
    </w:p>
    <w:p w14:paraId="25053C22" w14:textId="77777777" w:rsidR="00B331CF" w:rsidRDefault="00000000">
      <w:pPr>
        <w:pStyle w:val="BodyText"/>
        <w:ind w:left="360" w:right="715"/>
        <w:jc w:val="both"/>
      </w:pPr>
      <w:r>
        <w:rPr>
          <w:b/>
          <w:i/>
        </w:rPr>
        <w:t xml:space="preserve">CoC Transition: </w:t>
      </w:r>
      <w:r>
        <w:t>Transition is the process where an agency chooses to fund a new CoC project through the reallocation process to transition an eligible CoC renewal project from one program component to another eligible component over a</w:t>
      </w:r>
      <w:r>
        <w:rPr>
          <w:spacing w:val="-4"/>
        </w:rPr>
        <w:t xml:space="preserve"> </w:t>
      </w:r>
      <w:r>
        <w:t>1-year</w:t>
      </w:r>
      <w:r>
        <w:rPr>
          <w:spacing w:val="-5"/>
        </w:rPr>
        <w:t xml:space="preserve"> </w:t>
      </w:r>
      <w:r>
        <w:t>period.</w:t>
      </w:r>
      <w:r>
        <w:rPr>
          <w:spacing w:val="-4"/>
        </w:rPr>
        <w:t xml:space="preserve"> </w:t>
      </w:r>
      <w:r>
        <w:t>The</w:t>
      </w:r>
      <w:r>
        <w:rPr>
          <w:spacing w:val="-5"/>
        </w:rPr>
        <w:t xml:space="preserve"> </w:t>
      </w:r>
      <w:r>
        <w:t>renewal</w:t>
      </w:r>
      <w:r>
        <w:rPr>
          <w:spacing w:val="-4"/>
        </w:rPr>
        <w:t xml:space="preserve"> </w:t>
      </w:r>
      <w:r>
        <w:t>project</w:t>
      </w:r>
      <w:r>
        <w:rPr>
          <w:spacing w:val="-4"/>
        </w:rPr>
        <w:t xml:space="preserve"> </w:t>
      </w:r>
      <w:r>
        <w:t>transitioning</w:t>
      </w:r>
      <w:r>
        <w:rPr>
          <w:spacing w:val="-5"/>
        </w:rPr>
        <w:t xml:space="preserve"> </w:t>
      </w:r>
      <w:r>
        <w:t>to</w:t>
      </w:r>
      <w:r>
        <w:rPr>
          <w:spacing w:val="-4"/>
        </w:rPr>
        <w:t xml:space="preserve"> </w:t>
      </w:r>
      <w:r>
        <w:t>a</w:t>
      </w:r>
      <w:r>
        <w:rPr>
          <w:spacing w:val="-4"/>
        </w:rPr>
        <w:t xml:space="preserve"> </w:t>
      </w:r>
      <w:r>
        <w:t>new</w:t>
      </w:r>
      <w:r>
        <w:rPr>
          <w:spacing w:val="-5"/>
        </w:rPr>
        <w:t xml:space="preserve"> </w:t>
      </w:r>
      <w:r>
        <w:t>component must be fully eliminated through reallocation.</w:t>
      </w:r>
      <w:r>
        <w:rPr>
          <w:spacing w:val="-6"/>
        </w:rPr>
        <w:t xml:space="preserve"> </w:t>
      </w:r>
      <w:r>
        <w:t>Transition</w:t>
      </w:r>
      <w:r>
        <w:rPr>
          <w:spacing w:val="-6"/>
        </w:rPr>
        <w:t xml:space="preserve"> </w:t>
      </w:r>
      <w:r>
        <w:t>grant</w:t>
      </w:r>
      <w:r>
        <w:rPr>
          <w:spacing w:val="-6"/>
        </w:rPr>
        <w:t xml:space="preserve"> </w:t>
      </w:r>
      <w:r>
        <w:t>applications</w:t>
      </w:r>
      <w:r>
        <w:rPr>
          <w:spacing w:val="-6"/>
        </w:rPr>
        <w:t xml:space="preserve"> </w:t>
      </w:r>
      <w:r>
        <w:t>awarded</w:t>
      </w:r>
      <w:r>
        <w:rPr>
          <w:spacing w:val="-6"/>
        </w:rPr>
        <w:t xml:space="preserve"> </w:t>
      </w:r>
      <w:r>
        <w:t>FY</w:t>
      </w:r>
      <w:r>
        <w:rPr>
          <w:spacing w:val="-6"/>
        </w:rPr>
        <w:t xml:space="preserve"> </w:t>
      </w:r>
      <w:r>
        <w:t>2025</w:t>
      </w:r>
      <w:r>
        <w:rPr>
          <w:spacing w:val="-7"/>
        </w:rPr>
        <w:t xml:space="preserve"> </w:t>
      </w:r>
      <w:r>
        <w:t>funds</w:t>
      </w:r>
      <w:r>
        <w:rPr>
          <w:spacing w:val="-6"/>
        </w:rPr>
        <w:t xml:space="preserve"> </w:t>
      </w:r>
      <w:r>
        <w:t>must fully transition to the new component by the end of the 1-year grant term and may only apply for renewal</w:t>
      </w:r>
      <w:r>
        <w:rPr>
          <w:spacing w:val="60"/>
          <w:w w:val="150"/>
        </w:rPr>
        <w:t xml:space="preserve"> </w:t>
      </w:r>
      <w:r>
        <w:t>in</w:t>
      </w:r>
      <w:r>
        <w:rPr>
          <w:spacing w:val="61"/>
          <w:w w:val="150"/>
        </w:rPr>
        <w:t xml:space="preserve"> </w:t>
      </w:r>
      <w:r>
        <w:t>the</w:t>
      </w:r>
      <w:r>
        <w:rPr>
          <w:spacing w:val="61"/>
          <w:w w:val="150"/>
        </w:rPr>
        <w:t xml:space="preserve"> </w:t>
      </w:r>
      <w:r>
        <w:t>next</w:t>
      </w:r>
      <w:r>
        <w:rPr>
          <w:spacing w:val="61"/>
          <w:w w:val="150"/>
        </w:rPr>
        <w:t xml:space="preserve"> </w:t>
      </w:r>
      <w:r>
        <w:t>CoC</w:t>
      </w:r>
      <w:r>
        <w:rPr>
          <w:spacing w:val="61"/>
          <w:w w:val="150"/>
        </w:rPr>
        <w:t xml:space="preserve"> </w:t>
      </w:r>
      <w:r>
        <w:t>Program</w:t>
      </w:r>
      <w:r>
        <w:rPr>
          <w:spacing w:val="61"/>
          <w:w w:val="150"/>
        </w:rPr>
        <w:t xml:space="preserve"> </w:t>
      </w:r>
      <w:r>
        <w:t>Competition</w:t>
      </w:r>
      <w:r>
        <w:rPr>
          <w:spacing w:val="61"/>
          <w:w w:val="150"/>
        </w:rPr>
        <w:t xml:space="preserve"> </w:t>
      </w:r>
      <w:r>
        <w:t>under</w:t>
      </w:r>
      <w:r>
        <w:rPr>
          <w:spacing w:val="71"/>
        </w:rPr>
        <w:t xml:space="preserve"> </w:t>
      </w:r>
      <w:r>
        <w:t>the</w:t>
      </w:r>
      <w:r>
        <w:rPr>
          <w:spacing w:val="71"/>
        </w:rPr>
        <w:t xml:space="preserve"> </w:t>
      </w:r>
      <w:r>
        <w:t>component</w:t>
      </w:r>
      <w:r>
        <w:rPr>
          <w:spacing w:val="71"/>
        </w:rPr>
        <w:t xml:space="preserve"> </w:t>
      </w:r>
      <w:r>
        <w:t>to</w:t>
      </w:r>
      <w:r>
        <w:rPr>
          <w:spacing w:val="71"/>
        </w:rPr>
        <w:t xml:space="preserve"> </w:t>
      </w:r>
      <w:r>
        <w:t>which</w:t>
      </w:r>
      <w:r>
        <w:rPr>
          <w:spacing w:val="71"/>
        </w:rPr>
        <w:t xml:space="preserve"> </w:t>
      </w:r>
      <w:r>
        <w:t>it</w:t>
      </w:r>
      <w:r>
        <w:rPr>
          <w:spacing w:val="71"/>
        </w:rPr>
        <w:t xml:space="preserve"> </w:t>
      </w:r>
      <w:r>
        <w:rPr>
          <w:spacing w:val="-2"/>
        </w:rPr>
        <w:t>transitioned.</w:t>
      </w:r>
    </w:p>
    <w:p w14:paraId="4A479485" w14:textId="77777777" w:rsidR="0023025F" w:rsidRDefault="0023025F">
      <w:pPr>
        <w:ind w:left="360" w:right="718"/>
        <w:jc w:val="both"/>
      </w:pPr>
    </w:p>
    <w:p w14:paraId="6C2EE8A0" w14:textId="77777777" w:rsidR="0023025F" w:rsidRDefault="0023025F">
      <w:pPr>
        <w:ind w:left="360" w:right="718"/>
        <w:jc w:val="both"/>
      </w:pPr>
    </w:p>
    <w:p w14:paraId="54E0A756" w14:textId="371999D2" w:rsidR="00B331CF" w:rsidRDefault="00000000">
      <w:pPr>
        <w:ind w:left="360" w:right="718"/>
        <w:jc w:val="both"/>
        <w:rPr>
          <w:i/>
        </w:rPr>
      </w:pPr>
      <w:r>
        <w:t>**</w:t>
      </w:r>
      <w:r>
        <w:rPr>
          <w:i/>
        </w:rPr>
        <w:t>Currently funded CoC Permanent Housing projects (including PSH, TH-RRH, and RRH) are subject to a mandated 30% cap on Permanent Housing projects for this year’s funding cycle. As a result, agencies should consider the</w:t>
      </w:r>
      <w:r>
        <w:rPr>
          <w:i/>
          <w:spacing w:val="-4"/>
        </w:rPr>
        <w:t xml:space="preserve"> </w:t>
      </w:r>
      <w:r>
        <w:rPr>
          <w:i/>
        </w:rPr>
        <w:t>potential</w:t>
      </w:r>
      <w:r>
        <w:rPr>
          <w:i/>
          <w:spacing w:val="-3"/>
        </w:rPr>
        <w:t xml:space="preserve"> </w:t>
      </w:r>
      <w:r>
        <w:rPr>
          <w:i/>
        </w:rPr>
        <w:t>risk</w:t>
      </w:r>
      <w:r>
        <w:rPr>
          <w:i/>
          <w:spacing w:val="-4"/>
        </w:rPr>
        <w:t xml:space="preserve"> </w:t>
      </w:r>
      <w:r>
        <w:rPr>
          <w:i/>
        </w:rPr>
        <w:t>of</w:t>
      </w:r>
      <w:r>
        <w:rPr>
          <w:i/>
          <w:spacing w:val="-3"/>
        </w:rPr>
        <w:t xml:space="preserve"> </w:t>
      </w:r>
      <w:r>
        <w:rPr>
          <w:i/>
        </w:rPr>
        <w:t>losing</w:t>
      </w:r>
      <w:r>
        <w:rPr>
          <w:i/>
          <w:spacing w:val="-3"/>
        </w:rPr>
        <w:t xml:space="preserve"> </w:t>
      </w:r>
      <w:r>
        <w:rPr>
          <w:i/>
        </w:rPr>
        <w:t>part</w:t>
      </w:r>
      <w:r>
        <w:rPr>
          <w:i/>
          <w:spacing w:val="-3"/>
        </w:rPr>
        <w:t xml:space="preserve"> </w:t>
      </w:r>
      <w:r>
        <w:rPr>
          <w:i/>
        </w:rPr>
        <w:t>or</w:t>
      </w:r>
      <w:r>
        <w:rPr>
          <w:i/>
          <w:spacing w:val="-3"/>
        </w:rPr>
        <w:t xml:space="preserve"> </w:t>
      </w:r>
      <w:proofErr w:type="gramStart"/>
      <w:r>
        <w:rPr>
          <w:i/>
        </w:rPr>
        <w:t>all</w:t>
      </w:r>
      <w:r>
        <w:rPr>
          <w:i/>
          <w:spacing w:val="-3"/>
        </w:rPr>
        <w:t xml:space="preserve"> </w:t>
      </w:r>
      <w:r>
        <w:rPr>
          <w:i/>
        </w:rPr>
        <w:t>of</w:t>
      </w:r>
      <w:proofErr w:type="gramEnd"/>
      <w:r>
        <w:rPr>
          <w:i/>
          <w:spacing w:val="-3"/>
        </w:rPr>
        <w:t xml:space="preserve"> </w:t>
      </w:r>
      <w:r>
        <w:rPr>
          <w:i/>
        </w:rPr>
        <w:t>their</w:t>
      </w:r>
      <w:r>
        <w:rPr>
          <w:i/>
          <w:spacing w:val="-3"/>
        </w:rPr>
        <w:t xml:space="preserve"> </w:t>
      </w:r>
      <w:r>
        <w:rPr>
          <w:i/>
        </w:rPr>
        <w:t>Permanent</w:t>
      </w:r>
      <w:r>
        <w:rPr>
          <w:i/>
          <w:spacing w:val="-3"/>
        </w:rPr>
        <w:t xml:space="preserve"> </w:t>
      </w:r>
      <w:r>
        <w:rPr>
          <w:i/>
        </w:rPr>
        <w:t>Housing</w:t>
      </w:r>
      <w:r>
        <w:rPr>
          <w:i/>
          <w:spacing w:val="-3"/>
        </w:rPr>
        <w:t xml:space="preserve"> </w:t>
      </w:r>
      <w:r>
        <w:rPr>
          <w:i/>
        </w:rPr>
        <w:t>project</w:t>
      </w:r>
      <w:r>
        <w:rPr>
          <w:i/>
          <w:spacing w:val="-3"/>
        </w:rPr>
        <w:t xml:space="preserve"> </w:t>
      </w:r>
      <w:r>
        <w:rPr>
          <w:i/>
        </w:rPr>
        <w:t>if</w:t>
      </w:r>
      <w:r>
        <w:rPr>
          <w:i/>
          <w:spacing w:val="-3"/>
        </w:rPr>
        <w:t xml:space="preserve"> </w:t>
      </w:r>
      <w:r>
        <w:rPr>
          <w:i/>
        </w:rPr>
        <w:t>it</w:t>
      </w:r>
      <w:r>
        <w:rPr>
          <w:i/>
          <w:spacing w:val="-3"/>
        </w:rPr>
        <w:t xml:space="preserve"> </w:t>
      </w:r>
      <w:r>
        <w:rPr>
          <w:i/>
        </w:rPr>
        <w:t>does</w:t>
      </w:r>
      <w:r>
        <w:rPr>
          <w:i/>
          <w:spacing w:val="-3"/>
        </w:rPr>
        <w:t xml:space="preserve"> </w:t>
      </w:r>
      <w:r>
        <w:rPr>
          <w:i/>
        </w:rPr>
        <w:t>not</w:t>
      </w:r>
      <w:r>
        <w:rPr>
          <w:i/>
          <w:spacing w:val="-3"/>
        </w:rPr>
        <w:t xml:space="preserve"> </w:t>
      </w:r>
      <w:r>
        <w:rPr>
          <w:i/>
        </w:rPr>
        <w:t xml:space="preserve">fall within the top 30% of ranked </w:t>
      </w:r>
      <w:proofErr w:type="gramStart"/>
      <w:r>
        <w:rPr>
          <w:i/>
        </w:rPr>
        <w:t>projects, or</w:t>
      </w:r>
      <w:proofErr w:type="gramEnd"/>
      <w:r>
        <w:rPr>
          <w:i/>
        </w:rPr>
        <w:t xml:space="preserve"> explore the option of converting it </w:t>
      </w:r>
      <w:proofErr w:type="gramStart"/>
      <w:r>
        <w:rPr>
          <w:i/>
        </w:rPr>
        <w:t>to</w:t>
      </w:r>
      <w:proofErr w:type="gramEnd"/>
      <w:r>
        <w:rPr>
          <w:i/>
        </w:rPr>
        <w:t xml:space="preserve"> a Transitional Housing </w:t>
      </w:r>
      <w:r>
        <w:rPr>
          <w:i/>
          <w:spacing w:val="-2"/>
        </w:rPr>
        <w:t>project.</w:t>
      </w:r>
    </w:p>
    <w:p w14:paraId="498076EB" w14:textId="77777777" w:rsidR="00B331CF" w:rsidRDefault="00B331CF">
      <w:pPr>
        <w:pStyle w:val="BodyText"/>
        <w:rPr>
          <w:i/>
        </w:rPr>
      </w:pPr>
    </w:p>
    <w:p w14:paraId="71904DE7" w14:textId="77777777" w:rsidR="00B331CF" w:rsidRDefault="00B331CF">
      <w:pPr>
        <w:pStyle w:val="BodyText"/>
        <w:rPr>
          <w:i/>
        </w:rPr>
      </w:pPr>
    </w:p>
    <w:p w14:paraId="48097BEC" w14:textId="62C30DFD" w:rsidR="00B331CF" w:rsidRDefault="00000000">
      <w:pPr>
        <w:ind w:left="360" w:right="719"/>
        <w:jc w:val="both"/>
        <w:rPr>
          <w:b/>
        </w:rPr>
      </w:pPr>
      <w:r>
        <w:rPr>
          <w:b/>
        </w:rPr>
        <w:lastRenderedPageBreak/>
        <w:t xml:space="preserve">Several preliminary steps must be </w:t>
      </w:r>
      <w:r w:rsidR="00843020">
        <w:rPr>
          <w:b/>
        </w:rPr>
        <w:t>completed</w:t>
      </w:r>
      <w:r>
        <w:rPr>
          <w:b/>
        </w:rPr>
        <w:t xml:space="preserve"> immediately for new and current CoC</w:t>
      </w:r>
      <w:r w:rsidR="00843020">
        <w:rPr>
          <w:b/>
        </w:rPr>
        <w:t xml:space="preserve"> </w:t>
      </w:r>
      <w:r>
        <w:rPr>
          <w:b/>
        </w:rPr>
        <w:t xml:space="preserve">funded </w:t>
      </w:r>
      <w:r>
        <w:rPr>
          <w:b/>
          <w:spacing w:val="-2"/>
        </w:rPr>
        <w:t>projects:</w:t>
      </w:r>
    </w:p>
    <w:p w14:paraId="2EE3E0E1" w14:textId="77777777" w:rsidR="00B331CF" w:rsidRDefault="00000000">
      <w:pPr>
        <w:pStyle w:val="ListParagraph"/>
        <w:numPr>
          <w:ilvl w:val="0"/>
          <w:numId w:val="30"/>
        </w:numPr>
        <w:tabs>
          <w:tab w:val="left" w:pos="1078"/>
          <w:tab w:val="left" w:pos="1080"/>
        </w:tabs>
        <w:ind w:right="722"/>
        <w:jc w:val="both"/>
      </w:pPr>
      <w:r>
        <w:t xml:space="preserve">Bookmark and continually check the </w:t>
      </w:r>
      <w:hyperlink r:id="rId15">
        <w:r>
          <w:rPr>
            <w:color w:val="0000FF"/>
            <w:u w:val="single" w:color="0000FF"/>
          </w:rPr>
          <w:t>FY 2025 CoC Program Competition: Funding Opportunity</w:t>
        </w:r>
      </w:hyperlink>
      <w:r>
        <w:rPr>
          <w:color w:val="0000FF"/>
        </w:rPr>
        <w:t xml:space="preserve"> </w:t>
      </w:r>
      <w:hyperlink r:id="rId16">
        <w:r>
          <w:rPr>
            <w:color w:val="0000FF"/>
            <w:u w:val="single" w:color="0000FF"/>
          </w:rPr>
          <w:t xml:space="preserve">Resource </w:t>
        </w:r>
        <w:proofErr w:type="spellStart"/>
        <w:r>
          <w:rPr>
            <w:color w:val="0000FF"/>
            <w:u w:val="single" w:color="0000FF"/>
          </w:rPr>
          <w:t>Page</w:t>
        </w:r>
      </w:hyperlink>
      <w:r>
        <w:t>.Agencies</w:t>
      </w:r>
      <w:proofErr w:type="spellEnd"/>
      <w:r>
        <w:t xml:space="preserve"> intending to apply for this funding opportunity (as a new or renewal project) should read the FY25 CoC NOFO in its entirety. It is the</w:t>
      </w:r>
      <w:r>
        <w:rPr>
          <w:spacing w:val="-4"/>
        </w:rPr>
        <w:t xml:space="preserve"> </w:t>
      </w:r>
      <w:r>
        <w:t>responsibility</w:t>
      </w:r>
      <w:r>
        <w:rPr>
          <w:spacing w:val="-4"/>
        </w:rPr>
        <w:t xml:space="preserve"> </w:t>
      </w:r>
      <w:r>
        <w:t>of</w:t>
      </w:r>
      <w:r>
        <w:rPr>
          <w:spacing w:val="-4"/>
        </w:rPr>
        <w:t xml:space="preserve"> </w:t>
      </w:r>
      <w:r>
        <w:t>each</w:t>
      </w:r>
      <w:r>
        <w:rPr>
          <w:spacing w:val="-4"/>
        </w:rPr>
        <w:t xml:space="preserve"> </w:t>
      </w:r>
      <w:r>
        <w:t>agency</w:t>
      </w:r>
      <w:r>
        <w:rPr>
          <w:spacing w:val="-4"/>
        </w:rPr>
        <w:t xml:space="preserve"> </w:t>
      </w:r>
      <w:r>
        <w:t>to understand and adhere to all HUD guidelines and regulations.</w:t>
      </w:r>
    </w:p>
    <w:p w14:paraId="7736F0E6" w14:textId="77777777" w:rsidR="00B331CF" w:rsidRDefault="00B331CF">
      <w:pPr>
        <w:pStyle w:val="BodyText"/>
      </w:pPr>
    </w:p>
    <w:p w14:paraId="11C4AD9B" w14:textId="77777777" w:rsidR="00B331CF" w:rsidRDefault="00000000">
      <w:pPr>
        <w:pStyle w:val="ListParagraph"/>
        <w:numPr>
          <w:ilvl w:val="0"/>
          <w:numId w:val="30"/>
        </w:numPr>
        <w:tabs>
          <w:tab w:val="left" w:pos="1078"/>
          <w:tab w:val="left" w:pos="1080"/>
        </w:tabs>
        <w:ind w:right="718"/>
        <w:jc w:val="both"/>
      </w:pPr>
      <w:r>
        <w:t xml:space="preserve">Review the </w:t>
      </w:r>
      <w:hyperlink r:id="rId17">
        <w:r>
          <w:rPr>
            <w:color w:val="0000FF"/>
            <w:u w:val="single" w:color="0000FF"/>
          </w:rPr>
          <w:t>CoC Program Start-Up Training Webinars</w:t>
        </w:r>
      </w:hyperlink>
      <w:r>
        <w:rPr>
          <w:color w:val="0000FF"/>
        </w:rPr>
        <w:t xml:space="preserve"> </w:t>
      </w:r>
      <w:r>
        <w:t>(for grants from FY2013 to current under the CoC</w:t>
      </w:r>
      <w:r>
        <w:rPr>
          <w:spacing w:val="40"/>
        </w:rPr>
        <w:t xml:space="preserve"> </w:t>
      </w:r>
      <w:r>
        <w:t>Interim Rule) found on the HUD Exchange prior to submitting a LOI.</w:t>
      </w:r>
    </w:p>
    <w:p w14:paraId="4144C523" w14:textId="77777777" w:rsidR="00B331CF" w:rsidRDefault="00B331CF">
      <w:pPr>
        <w:pStyle w:val="BodyText"/>
      </w:pPr>
    </w:p>
    <w:p w14:paraId="064BA18A" w14:textId="77777777" w:rsidR="00B331CF" w:rsidRDefault="00000000">
      <w:pPr>
        <w:pStyle w:val="ListParagraph"/>
        <w:numPr>
          <w:ilvl w:val="0"/>
          <w:numId w:val="30"/>
        </w:numPr>
        <w:tabs>
          <w:tab w:val="left" w:pos="1078"/>
          <w:tab w:val="left" w:pos="1080"/>
        </w:tabs>
        <w:ind w:right="725"/>
        <w:jc w:val="both"/>
      </w:pPr>
      <w:r>
        <w:t xml:space="preserve">Visit </w:t>
      </w:r>
      <w:hyperlink r:id="rId18">
        <w:r>
          <w:rPr>
            <w:color w:val="0000FF"/>
            <w:u w:val="single" w:color="0000FF"/>
          </w:rPr>
          <w:t>www.hudexchange.info</w:t>
        </w:r>
      </w:hyperlink>
      <w:r>
        <w:rPr>
          <w:color w:val="0000FF"/>
        </w:rPr>
        <w:t xml:space="preserve"> </w:t>
      </w:r>
      <w:r>
        <w:t xml:space="preserve">to sign up for the HUD Exchange program mailing list for the CoC </w:t>
      </w:r>
      <w:r>
        <w:rPr>
          <w:spacing w:val="-2"/>
        </w:rPr>
        <w:t>Program.</w:t>
      </w:r>
    </w:p>
    <w:p w14:paraId="1E80EC19" w14:textId="77777777" w:rsidR="00B331CF" w:rsidRDefault="00B331CF">
      <w:pPr>
        <w:pStyle w:val="BodyText"/>
      </w:pPr>
    </w:p>
    <w:p w14:paraId="52EE4110" w14:textId="0EFAB37A" w:rsidR="00B331CF" w:rsidRDefault="00000000">
      <w:pPr>
        <w:pStyle w:val="ListParagraph"/>
        <w:numPr>
          <w:ilvl w:val="0"/>
          <w:numId w:val="30"/>
        </w:numPr>
        <w:tabs>
          <w:tab w:val="left" w:pos="1077"/>
          <w:tab w:val="left" w:pos="1079"/>
        </w:tabs>
        <w:ind w:left="1079" w:right="720"/>
        <w:jc w:val="both"/>
      </w:pPr>
      <w:r>
        <w:t xml:space="preserve">For agencies choosing to participate in this year’s application as a New or Renewal Project Applicant (including Transition and Replacement Grants) under the FY25 CoC NOFO, a Letter of Intent (LOI) must be submitted by </w:t>
      </w:r>
      <w:r>
        <w:rPr>
          <w:b/>
        </w:rPr>
        <w:t xml:space="preserve">December </w:t>
      </w:r>
      <w:r w:rsidR="0023025F">
        <w:rPr>
          <w:b/>
        </w:rPr>
        <w:t>2nd</w:t>
      </w:r>
      <w:r>
        <w:rPr>
          <w:b/>
        </w:rPr>
        <w:t xml:space="preserve"> at 5:00pm to </w:t>
      </w:r>
      <w:r w:rsidR="00640880">
        <w:rPr>
          <w:b/>
        </w:rPr>
        <w:t>Traci Strickland</w:t>
      </w:r>
      <w:r>
        <w:rPr>
          <w:b/>
        </w:rPr>
        <w:t xml:space="preserve"> at </w:t>
      </w:r>
      <w:hyperlink r:id="rId19">
        <w:r w:rsidR="00640880">
          <w:rPr>
            <w:b/>
            <w:color w:val="0000FF"/>
            <w:u w:val="single" w:color="0000FF"/>
          </w:rPr>
          <w:t>tstrickland@kvccoc.org</w:t>
        </w:r>
      </w:hyperlink>
      <w:r w:rsidR="00640880">
        <w:rPr>
          <w:b/>
          <w:color w:val="0000FF"/>
          <w:spacing w:val="40"/>
        </w:rPr>
        <w:t xml:space="preserve">.  </w:t>
      </w:r>
      <w:r>
        <w:t>Please ensure you get an email receipt confirmation</w:t>
      </w:r>
      <w:r>
        <w:rPr>
          <w:spacing w:val="-4"/>
        </w:rPr>
        <w:t xml:space="preserve"> </w:t>
      </w:r>
      <w:r>
        <w:t>that</w:t>
      </w:r>
      <w:r>
        <w:rPr>
          <w:spacing w:val="-4"/>
        </w:rPr>
        <w:t xml:space="preserve"> </w:t>
      </w:r>
      <w:r>
        <w:t>your</w:t>
      </w:r>
      <w:r>
        <w:rPr>
          <w:spacing w:val="-5"/>
        </w:rPr>
        <w:t xml:space="preserve"> </w:t>
      </w:r>
      <w:r>
        <w:t>materials</w:t>
      </w:r>
      <w:r>
        <w:rPr>
          <w:spacing w:val="-4"/>
        </w:rPr>
        <w:t xml:space="preserve"> </w:t>
      </w:r>
      <w:r>
        <w:t>are</w:t>
      </w:r>
      <w:r>
        <w:rPr>
          <w:spacing w:val="-5"/>
        </w:rPr>
        <w:t xml:space="preserve"> </w:t>
      </w:r>
      <w:r>
        <w:t>received.</w:t>
      </w:r>
      <w:r>
        <w:rPr>
          <w:spacing w:val="-4"/>
        </w:rPr>
        <w:t xml:space="preserve"> </w:t>
      </w:r>
      <w:r>
        <w:t>If you do not receive an email receipt confirmation by the</w:t>
      </w:r>
      <w:r>
        <w:rPr>
          <w:spacing w:val="-4"/>
        </w:rPr>
        <w:t xml:space="preserve"> </w:t>
      </w:r>
      <w:r>
        <w:t>next</w:t>
      </w:r>
      <w:r>
        <w:rPr>
          <w:spacing w:val="-3"/>
        </w:rPr>
        <w:t xml:space="preserve"> </w:t>
      </w:r>
      <w:r>
        <w:t>business</w:t>
      </w:r>
      <w:r>
        <w:rPr>
          <w:spacing w:val="-3"/>
        </w:rPr>
        <w:t xml:space="preserve"> </w:t>
      </w:r>
      <w:r>
        <w:t>day</w:t>
      </w:r>
      <w:r>
        <w:rPr>
          <w:spacing w:val="-4"/>
        </w:rPr>
        <w:t xml:space="preserve"> </w:t>
      </w:r>
      <w:r>
        <w:t>following</w:t>
      </w:r>
      <w:r>
        <w:rPr>
          <w:spacing w:val="-4"/>
        </w:rPr>
        <w:t xml:space="preserve"> </w:t>
      </w:r>
      <w:r>
        <w:t xml:space="preserve">submission of your LOI, please immediately email </w:t>
      </w:r>
      <w:hyperlink r:id="rId20">
        <w:r w:rsidR="00640880">
          <w:rPr>
            <w:color w:val="0000FF"/>
            <w:u w:val="single" w:color="0000FF"/>
          </w:rPr>
          <w:t>tstrickland@kvccoc.org</w:t>
        </w:r>
      </w:hyperlink>
      <w:r>
        <w:t>. If an organization is requesting funding for two separate programs or</w:t>
      </w:r>
      <w:r>
        <w:rPr>
          <w:spacing w:val="-7"/>
        </w:rPr>
        <w:t xml:space="preserve"> </w:t>
      </w:r>
      <w:r>
        <w:t>projects,</w:t>
      </w:r>
      <w:r>
        <w:rPr>
          <w:spacing w:val="-7"/>
        </w:rPr>
        <w:t xml:space="preserve"> </w:t>
      </w:r>
      <w:r>
        <w:t>the</w:t>
      </w:r>
      <w:r>
        <w:rPr>
          <w:spacing w:val="-7"/>
        </w:rPr>
        <w:t xml:space="preserve"> </w:t>
      </w:r>
      <w:r>
        <w:t>organization</w:t>
      </w:r>
      <w:r>
        <w:rPr>
          <w:spacing w:val="-7"/>
        </w:rPr>
        <w:t xml:space="preserve"> </w:t>
      </w:r>
      <w:r>
        <w:t>must</w:t>
      </w:r>
      <w:r>
        <w:rPr>
          <w:spacing w:val="-7"/>
        </w:rPr>
        <w:t xml:space="preserve"> </w:t>
      </w:r>
      <w:r>
        <w:t>complete</w:t>
      </w:r>
      <w:r>
        <w:rPr>
          <w:spacing w:val="-7"/>
        </w:rPr>
        <w:t xml:space="preserve"> </w:t>
      </w:r>
      <w:r>
        <w:t>a</w:t>
      </w:r>
      <w:r>
        <w:rPr>
          <w:spacing w:val="-7"/>
        </w:rPr>
        <w:t xml:space="preserve"> </w:t>
      </w:r>
      <w:r>
        <w:t>LOI for each project and/or program that they are requesting funding for.</w:t>
      </w:r>
    </w:p>
    <w:p w14:paraId="4BB23E7A" w14:textId="17B2A029" w:rsidR="00B331CF" w:rsidRDefault="00000000" w:rsidP="00D04C2B">
      <w:pPr>
        <w:pStyle w:val="ListParagraph"/>
        <w:numPr>
          <w:ilvl w:val="0"/>
          <w:numId w:val="30"/>
        </w:numPr>
        <w:tabs>
          <w:tab w:val="left" w:pos="1078"/>
          <w:tab w:val="left" w:pos="1080"/>
        </w:tabs>
        <w:spacing w:before="32"/>
        <w:ind w:right="715"/>
        <w:jc w:val="both"/>
      </w:pPr>
      <w:r>
        <w:t xml:space="preserve">An agency applying for </w:t>
      </w:r>
      <w:r w:rsidR="00640880">
        <w:t>KVC</w:t>
      </w:r>
      <w:r>
        <w:t xml:space="preserve"> CoC funding should be fully participating in the process of developing a CoC-wide plan to prevent and end homelessness and </w:t>
      </w:r>
      <w:proofErr w:type="gramStart"/>
      <w:r>
        <w:t>implementing</w:t>
      </w:r>
      <w:proofErr w:type="gramEnd"/>
      <w:r>
        <w:t xml:space="preserve"> the Coordinated Entry System in your community. Participation in the CoC Initiatives is a HUD requirement for all currently funded agencies and expected for new projects if selected for funding. </w:t>
      </w:r>
    </w:p>
    <w:p w14:paraId="5CEAA148" w14:textId="4E9FB869" w:rsidR="00B331CF" w:rsidRDefault="00000000" w:rsidP="008015D8">
      <w:pPr>
        <w:pStyle w:val="ListParagraph"/>
        <w:numPr>
          <w:ilvl w:val="0"/>
          <w:numId w:val="30"/>
        </w:numPr>
        <w:tabs>
          <w:tab w:val="left" w:pos="1078"/>
          <w:tab w:val="left" w:pos="1080"/>
        </w:tabs>
        <w:ind w:right="721"/>
        <w:jc w:val="both"/>
      </w:pPr>
      <w:r>
        <w:t>If awarded, agencies should be prepared to participate in the HUD-mandated Homeless Management Information System (HMIS) or, for domestic violence providers, a comparable database. HMIS is administered by the West Virginia Coalition to End Homelessness. Agencies funded under the CoC program</w:t>
      </w:r>
      <w:r w:rsidRPr="008015D8">
        <w:rPr>
          <w:spacing w:val="-6"/>
        </w:rPr>
        <w:t xml:space="preserve"> </w:t>
      </w:r>
      <w:r>
        <w:t>are</w:t>
      </w:r>
      <w:r w:rsidRPr="008015D8">
        <w:rPr>
          <w:spacing w:val="-6"/>
        </w:rPr>
        <w:t xml:space="preserve"> </w:t>
      </w:r>
      <w:r>
        <w:t>responsible</w:t>
      </w:r>
      <w:r w:rsidRPr="008015D8">
        <w:rPr>
          <w:spacing w:val="-6"/>
        </w:rPr>
        <w:t xml:space="preserve"> </w:t>
      </w:r>
      <w:r>
        <w:t>for</w:t>
      </w:r>
      <w:r w:rsidRPr="008015D8">
        <w:rPr>
          <w:spacing w:val="-6"/>
        </w:rPr>
        <w:t xml:space="preserve"> </w:t>
      </w:r>
      <w:r>
        <w:t>managing</w:t>
      </w:r>
      <w:r w:rsidRPr="008015D8">
        <w:rPr>
          <w:spacing w:val="-6"/>
        </w:rPr>
        <w:t xml:space="preserve"> </w:t>
      </w:r>
      <w:r>
        <w:t>the</w:t>
      </w:r>
      <w:r w:rsidRPr="008015D8">
        <w:rPr>
          <w:spacing w:val="-6"/>
        </w:rPr>
        <w:t xml:space="preserve"> </w:t>
      </w:r>
      <w:r>
        <w:t>technological</w:t>
      </w:r>
      <w:r w:rsidRPr="008015D8">
        <w:rPr>
          <w:spacing w:val="-5"/>
        </w:rPr>
        <w:t xml:space="preserve"> </w:t>
      </w:r>
      <w:r>
        <w:t>requirements</w:t>
      </w:r>
      <w:r w:rsidRPr="008015D8">
        <w:rPr>
          <w:spacing w:val="-5"/>
        </w:rPr>
        <w:t xml:space="preserve"> </w:t>
      </w:r>
      <w:r>
        <w:t xml:space="preserve">for participation and reporting through HMIS or a comparable database. </w:t>
      </w:r>
    </w:p>
    <w:p w14:paraId="1B6AA8C0" w14:textId="77777777" w:rsidR="0023025F" w:rsidRDefault="00000000" w:rsidP="0023025F">
      <w:pPr>
        <w:pStyle w:val="ListParagraph"/>
        <w:numPr>
          <w:ilvl w:val="0"/>
          <w:numId w:val="30"/>
        </w:numPr>
        <w:tabs>
          <w:tab w:val="left" w:pos="1078"/>
          <w:tab w:val="left" w:pos="1080"/>
        </w:tabs>
        <w:ind w:right="727"/>
        <w:jc w:val="both"/>
      </w:pPr>
      <w:r w:rsidRPr="0023025F">
        <w:rPr>
          <w:b/>
        </w:rPr>
        <w:t xml:space="preserve">Match Requirements – </w:t>
      </w:r>
      <w:r>
        <w:t>Applicants should start to plan for and secure commitments of match sources. A 25% cash or in-kind match is</w:t>
      </w:r>
      <w:r w:rsidRPr="0023025F">
        <w:rPr>
          <w:spacing w:val="-5"/>
        </w:rPr>
        <w:t xml:space="preserve"> </w:t>
      </w:r>
      <w:r>
        <w:t>required</w:t>
      </w:r>
      <w:r w:rsidRPr="0023025F">
        <w:rPr>
          <w:spacing w:val="-5"/>
        </w:rPr>
        <w:t xml:space="preserve"> </w:t>
      </w:r>
      <w:r>
        <w:t>for</w:t>
      </w:r>
      <w:r w:rsidRPr="0023025F">
        <w:rPr>
          <w:spacing w:val="-6"/>
        </w:rPr>
        <w:t xml:space="preserve"> </w:t>
      </w:r>
      <w:r>
        <w:t>all</w:t>
      </w:r>
      <w:r w:rsidRPr="0023025F">
        <w:rPr>
          <w:spacing w:val="-5"/>
        </w:rPr>
        <w:t xml:space="preserve"> </w:t>
      </w:r>
      <w:r>
        <w:t>program</w:t>
      </w:r>
      <w:r w:rsidRPr="0023025F">
        <w:rPr>
          <w:spacing w:val="-6"/>
        </w:rPr>
        <w:t xml:space="preserve"> </w:t>
      </w:r>
      <w:r>
        <w:t>components</w:t>
      </w:r>
      <w:r w:rsidRPr="0023025F">
        <w:rPr>
          <w:spacing w:val="-5"/>
        </w:rPr>
        <w:t xml:space="preserve"> </w:t>
      </w:r>
      <w:r>
        <w:t>except</w:t>
      </w:r>
      <w:r w:rsidRPr="0023025F">
        <w:rPr>
          <w:spacing w:val="-5"/>
        </w:rPr>
        <w:t xml:space="preserve"> </w:t>
      </w:r>
      <w:proofErr w:type="gramStart"/>
      <w:r>
        <w:t>leasing</w:t>
      </w:r>
      <w:proofErr w:type="gramEnd"/>
      <w:r w:rsidRPr="0023025F">
        <w:rPr>
          <w:spacing w:val="-6"/>
        </w:rPr>
        <w:t xml:space="preserve"> </w:t>
      </w:r>
      <w:r>
        <w:t>and the source(s) must be documented. Match is required for both new and renewal projects. Projects awarded must demonstrate</w:t>
      </w:r>
      <w:r w:rsidRPr="0023025F">
        <w:rPr>
          <w:spacing w:val="-6"/>
        </w:rPr>
        <w:t xml:space="preserve"> </w:t>
      </w:r>
      <w:r>
        <w:t>match</w:t>
      </w:r>
      <w:r w:rsidRPr="0023025F">
        <w:rPr>
          <w:spacing w:val="-5"/>
        </w:rPr>
        <w:t xml:space="preserve"> </w:t>
      </w:r>
      <w:r>
        <w:t>is</w:t>
      </w:r>
      <w:r w:rsidRPr="0023025F">
        <w:rPr>
          <w:spacing w:val="-5"/>
        </w:rPr>
        <w:t xml:space="preserve"> </w:t>
      </w:r>
      <w:r>
        <w:t>spent</w:t>
      </w:r>
      <w:r w:rsidRPr="0023025F">
        <w:rPr>
          <w:spacing w:val="-5"/>
        </w:rPr>
        <w:t xml:space="preserve"> </w:t>
      </w:r>
      <w:r>
        <w:t>on</w:t>
      </w:r>
      <w:r w:rsidRPr="0023025F">
        <w:rPr>
          <w:spacing w:val="-5"/>
        </w:rPr>
        <w:t xml:space="preserve"> </w:t>
      </w:r>
      <w:r>
        <w:t>CoC</w:t>
      </w:r>
      <w:r w:rsidRPr="0023025F">
        <w:rPr>
          <w:spacing w:val="-5"/>
        </w:rPr>
        <w:t xml:space="preserve"> </w:t>
      </w:r>
      <w:r>
        <w:t>eligible</w:t>
      </w:r>
      <w:r w:rsidRPr="0023025F">
        <w:rPr>
          <w:spacing w:val="-6"/>
        </w:rPr>
        <w:t xml:space="preserve"> </w:t>
      </w:r>
      <w:r>
        <w:t>activities</w:t>
      </w:r>
      <w:r w:rsidRPr="0023025F">
        <w:rPr>
          <w:spacing w:val="-5"/>
        </w:rPr>
        <w:t xml:space="preserve"> </w:t>
      </w:r>
      <w:r>
        <w:t>and</w:t>
      </w:r>
      <w:r w:rsidRPr="0023025F">
        <w:rPr>
          <w:spacing w:val="-5"/>
        </w:rPr>
        <w:t xml:space="preserve"> </w:t>
      </w:r>
      <w:r>
        <w:t>incurred</w:t>
      </w:r>
      <w:r w:rsidRPr="0023025F">
        <w:rPr>
          <w:spacing w:val="-5"/>
        </w:rPr>
        <w:t xml:space="preserve"> </w:t>
      </w:r>
      <w:r>
        <w:t>within the grant period. Project applicants that intend to use program income as match must provide an estimate of how much program income</w:t>
      </w:r>
      <w:r w:rsidRPr="0023025F">
        <w:rPr>
          <w:spacing w:val="-5"/>
        </w:rPr>
        <w:t xml:space="preserve"> </w:t>
      </w:r>
      <w:r>
        <w:t>will</w:t>
      </w:r>
      <w:r w:rsidRPr="0023025F">
        <w:rPr>
          <w:spacing w:val="-4"/>
        </w:rPr>
        <w:t xml:space="preserve"> </w:t>
      </w:r>
      <w:r>
        <w:t>be</w:t>
      </w:r>
      <w:r w:rsidRPr="0023025F">
        <w:rPr>
          <w:spacing w:val="-5"/>
        </w:rPr>
        <w:t xml:space="preserve"> </w:t>
      </w:r>
      <w:r>
        <w:t>used</w:t>
      </w:r>
      <w:r w:rsidRPr="0023025F">
        <w:rPr>
          <w:spacing w:val="-4"/>
        </w:rPr>
        <w:t xml:space="preserve"> </w:t>
      </w:r>
      <w:r>
        <w:t>for</w:t>
      </w:r>
      <w:r w:rsidRPr="0023025F">
        <w:rPr>
          <w:spacing w:val="-5"/>
        </w:rPr>
        <w:t xml:space="preserve"> </w:t>
      </w:r>
      <w:r>
        <w:t>the</w:t>
      </w:r>
      <w:r w:rsidRPr="0023025F">
        <w:rPr>
          <w:spacing w:val="-5"/>
        </w:rPr>
        <w:t xml:space="preserve"> </w:t>
      </w:r>
      <w:r>
        <w:t>match</w:t>
      </w:r>
      <w:r w:rsidRPr="0023025F">
        <w:rPr>
          <w:spacing w:val="-4"/>
        </w:rPr>
        <w:t xml:space="preserve"> </w:t>
      </w:r>
      <w:r>
        <w:t>on</w:t>
      </w:r>
      <w:r w:rsidRPr="0023025F">
        <w:rPr>
          <w:spacing w:val="-4"/>
        </w:rPr>
        <w:t xml:space="preserve"> </w:t>
      </w:r>
      <w:r>
        <w:t>CoC</w:t>
      </w:r>
      <w:r w:rsidRPr="0023025F">
        <w:rPr>
          <w:spacing w:val="-4"/>
        </w:rPr>
        <w:t xml:space="preserve"> </w:t>
      </w:r>
      <w:r>
        <w:t>eligible</w:t>
      </w:r>
      <w:r w:rsidRPr="0023025F">
        <w:rPr>
          <w:spacing w:val="-5"/>
        </w:rPr>
        <w:t xml:space="preserve"> </w:t>
      </w:r>
      <w:r>
        <w:t>costs.</w:t>
      </w:r>
      <w:r w:rsidRPr="0023025F">
        <w:rPr>
          <w:spacing w:val="-4"/>
        </w:rPr>
        <w:t xml:space="preserve"> </w:t>
      </w:r>
      <w:r>
        <w:t xml:space="preserve">Match documentation can be in the form of signed letters, Memoranda of Understanding, or other written evidence of a commitment and must be turned in with the application. At a </w:t>
      </w:r>
    </w:p>
    <w:p w14:paraId="3F5AEECD" w14:textId="77777777" w:rsidR="0023025F" w:rsidRDefault="0023025F" w:rsidP="0023025F">
      <w:pPr>
        <w:pStyle w:val="ListParagraph"/>
        <w:tabs>
          <w:tab w:val="left" w:pos="1078"/>
          <w:tab w:val="left" w:pos="1080"/>
        </w:tabs>
        <w:ind w:right="727" w:firstLine="0"/>
      </w:pPr>
    </w:p>
    <w:p w14:paraId="63381C4B" w14:textId="77777777" w:rsidR="0023025F" w:rsidRDefault="0023025F" w:rsidP="0023025F">
      <w:pPr>
        <w:pStyle w:val="ListParagraph"/>
        <w:tabs>
          <w:tab w:val="left" w:pos="1078"/>
          <w:tab w:val="left" w:pos="1080"/>
        </w:tabs>
        <w:ind w:right="727" w:firstLine="0"/>
        <w:jc w:val="both"/>
      </w:pPr>
    </w:p>
    <w:p w14:paraId="4277F825" w14:textId="1E880518" w:rsidR="00B331CF" w:rsidRDefault="00000000" w:rsidP="0023025F">
      <w:pPr>
        <w:pStyle w:val="ListParagraph"/>
        <w:tabs>
          <w:tab w:val="left" w:pos="1078"/>
          <w:tab w:val="left" w:pos="1080"/>
        </w:tabs>
        <w:ind w:right="727" w:firstLine="0"/>
        <w:jc w:val="both"/>
      </w:pPr>
      <w:r>
        <w:t>minimum, they must:</w:t>
      </w:r>
    </w:p>
    <w:p w14:paraId="0F776C6D" w14:textId="77777777" w:rsidR="00B331CF" w:rsidRDefault="00000000">
      <w:pPr>
        <w:pStyle w:val="ListParagraph"/>
        <w:numPr>
          <w:ilvl w:val="1"/>
          <w:numId w:val="30"/>
        </w:numPr>
        <w:tabs>
          <w:tab w:val="left" w:pos="1799"/>
        </w:tabs>
        <w:ind w:left="1799" w:hanging="359"/>
      </w:pPr>
      <w:r>
        <w:t>be</w:t>
      </w:r>
      <w:r>
        <w:rPr>
          <w:spacing w:val="-7"/>
        </w:rPr>
        <w:t xml:space="preserve"> </w:t>
      </w:r>
      <w:r>
        <w:t>on</w:t>
      </w:r>
      <w:r>
        <w:rPr>
          <w:spacing w:val="-5"/>
        </w:rPr>
        <w:t xml:space="preserve"> </w:t>
      </w:r>
      <w:r>
        <w:t>letterhead</w:t>
      </w:r>
      <w:r>
        <w:rPr>
          <w:spacing w:val="-5"/>
        </w:rPr>
        <w:t xml:space="preserve"> </w:t>
      </w:r>
      <w:proofErr w:type="gramStart"/>
      <w:r>
        <w:t>stationary</w:t>
      </w:r>
      <w:proofErr w:type="gramEnd"/>
      <w:r>
        <w:rPr>
          <w:spacing w:val="-6"/>
        </w:rPr>
        <w:t xml:space="preserve"> </w:t>
      </w:r>
      <w:r>
        <w:t>from</w:t>
      </w:r>
      <w:r>
        <w:rPr>
          <w:spacing w:val="-7"/>
        </w:rPr>
        <w:t xml:space="preserve"> </w:t>
      </w:r>
      <w:r>
        <w:t>the</w:t>
      </w:r>
      <w:r>
        <w:rPr>
          <w:spacing w:val="-6"/>
        </w:rPr>
        <w:t xml:space="preserve"> </w:t>
      </w:r>
      <w:r>
        <w:t>organization</w:t>
      </w:r>
      <w:r>
        <w:rPr>
          <w:spacing w:val="-5"/>
        </w:rPr>
        <w:t xml:space="preserve"> </w:t>
      </w:r>
      <w:r>
        <w:t>providing</w:t>
      </w:r>
      <w:r>
        <w:rPr>
          <w:spacing w:val="-6"/>
        </w:rPr>
        <w:t xml:space="preserve"> </w:t>
      </w:r>
      <w:proofErr w:type="gramStart"/>
      <w:r>
        <w:t>the</w:t>
      </w:r>
      <w:r>
        <w:rPr>
          <w:spacing w:val="-6"/>
        </w:rPr>
        <w:t xml:space="preserve"> </w:t>
      </w:r>
      <w:r>
        <w:rPr>
          <w:spacing w:val="-2"/>
        </w:rPr>
        <w:t>funds</w:t>
      </w:r>
      <w:proofErr w:type="gramEnd"/>
    </w:p>
    <w:p w14:paraId="738741EC" w14:textId="77777777" w:rsidR="00B331CF" w:rsidRDefault="00000000">
      <w:pPr>
        <w:pStyle w:val="ListParagraph"/>
        <w:numPr>
          <w:ilvl w:val="1"/>
          <w:numId w:val="30"/>
        </w:numPr>
        <w:tabs>
          <w:tab w:val="left" w:pos="1799"/>
        </w:tabs>
        <w:ind w:left="1799" w:hanging="359"/>
      </w:pPr>
      <w:r>
        <w:t>be</w:t>
      </w:r>
      <w:r>
        <w:rPr>
          <w:spacing w:val="-4"/>
        </w:rPr>
        <w:t xml:space="preserve"> </w:t>
      </w:r>
      <w:r>
        <w:t>signed</w:t>
      </w:r>
      <w:r>
        <w:rPr>
          <w:spacing w:val="-3"/>
        </w:rPr>
        <w:t xml:space="preserve"> </w:t>
      </w:r>
      <w:r>
        <w:t>and</w:t>
      </w:r>
      <w:r>
        <w:rPr>
          <w:spacing w:val="-2"/>
        </w:rPr>
        <w:t xml:space="preserve"> </w:t>
      </w:r>
      <w:r>
        <w:t>dated</w:t>
      </w:r>
      <w:r>
        <w:rPr>
          <w:spacing w:val="-3"/>
        </w:rPr>
        <w:t xml:space="preserve"> </w:t>
      </w:r>
      <w:r>
        <w:t>by</w:t>
      </w:r>
      <w:r>
        <w:rPr>
          <w:spacing w:val="-3"/>
        </w:rPr>
        <w:t xml:space="preserve"> </w:t>
      </w:r>
      <w:r>
        <w:t>an</w:t>
      </w:r>
      <w:r>
        <w:rPr>
          <w:spacing w:val="-3"/>
        </w:rPr>
        <w:t xml:space="preserve"> </w:t>
      </w:r>
      <w:r>
        <w:t>authorized</w:t>
      </w:r>
      <w:r>
        <w:rPr>
          <w:spacing w:val="-2"/>
        </w:rPr>
        <w:t xml:space="preserve"> official</w:t>
      </w:r>
    </w:p>
    <w:p w14:paraId="26F90102" w14:textId="77777777" w:rsidR="00B331CF" w:rsidRDefault="00000000">
      <w:pPr>
        <w:pStyle w:val="ListParagraph"/>
        <w:numPr>
          <w:ilvl w:val="1"/>
          <w:numId w:val="30"/>
        </w:numPr>
        <w:tabs>
          <w:tab w:val="left" w:pos="1799"/>
        </w:tabs>
        <w:ind w:left="1799" w:hanging="359"/>
      </w:pPr>
      <w:r>
        <w:t>contain</w:t>
      </w:r>
      <w:r>
        <w:rPr>
          <w:spacing w:val="-4"/>
        </w:rPr>
        <w:t xml:space="preserve"> </w:t>
      </w:r>
      <w:r>
        <w:t>the</w:t>
      </w:r>
      <w:r>
        <w:rPr>
          <w:spacing w:val="-5"/>
        </w:rPr>
        <w:t xml:space="preserve"> </w:t>
      </w:r>
      <w:r>
        <w:t>name</w:t>
      </w:r>
      <w:r>
        <w:rPr>
          <w:spacing w:val="-5"/>
        </w:rPr>
        <w:t xml:space="preserve"> </w:t>
      </w:r>
      <w:r>
        <w:t>of</w:t>
      </w:r>
      <w:r>
        <w:rPr>
          <w:spacing w:val="-4"/>
        </w:rPr>
        <w:t xml:space="preserve"> </w:t>
      </w:r>
      <w:r>
        <w:t>the</w:t>
      </w:r>
      <w:r>
        <w:rPr>
          <w:spacing w:val="-5"/>
        </w:rPr>
        <w:t xml:space="preserve"> </w:t>
      </w:r>
      <w:r>
        <w:t>organization</w:t>
      </w:r>
      <w:r>
        <w:rPr>
          <w:spacing w:val="-4"/>
        </w:rPr>
        <w:t xml:space="preserve"> </w:t>
      </w:r>
      <w:r>
        <w:t>providing</w:t>
      </w:r>
      <w:r>
        <w:rPr>
          <w:spacing w:val="-5"/>
        </w:rPr>
        <w:t xml:space="preserve"> </w:t>
      </w:r>
      <w:r>
        <w:t>the</w:t>
      </w:r>
      <w:r>
        <w:rPr>
          <w:spacing w:val="-4"/>
        </w:rPr>
        <w:t xml:space="preserve"> </w:t>
      </w:r>
      <w:r>
        <w:rPr>
          <w:spacing w:val="-2"/>
        </w:rPr>
        <w:t>contribution</w:t>
      </w:r>
    </w:p>
    <w:p w14:paraId="39A87062" w14:textId="77777777" w:rsidR="00B331CF" w:rsidRDefault="00000000">
      <w:pPr>
        <w:pStyle w:val="ListParagraph"/>
        <w:numPr>
          <w:ilvl w:val="1"/>
          <w:numId w:val="30"/>
        </w:numPr>
        <w:tabs>
          <w:tab w:val="left" w:pos="1800"/>
        </w:tabs>
        <w:ind w:right="724"/>
      </w:pPr>
      <w:r>
        <w:t>contain</w:t>
      </w:r>
      <w:r>
        <w:rPr>
          <w:spacing w:val="40"/>
        </w:rPr>
        <w:t xml:space="preserve"> </w:t>
      </w:r>
      <w:r>
        <w:t>the</w:t>
      </w:r>
      <w:r>
        <w:rPr>
          <w:spacing w:val="38"/>
        </w:rPr>
        <w:t xml:space="preserve"> </w:t>
      </w:r>
      <w:r>
        <w:t>type</w:t>
      </w:r>
      <w:r>
        <w:rPr>
          <w:spacing w:val="38"/>
        </w:rPr>
        <w:t xml:space="preserve"> </w:t>
      </w:r>
      <w:r>
        <w:t>of</w:t>
      </w:r>
      <w:r>
        <w:rPr>
          <w:spacing w:val="38"/>
        </w:rPr>
        <w:t xml:space="preserve"> </w:t>
      </w:r>
      <w:r>
        <w:t>contribution</w:t>
      </w:r>
      <w:r>
        <w:rPr>
          <w:spacing w:val="38"/>
        </w:rPr>
        <w:t xml:space="preserve"> </w:t>
      </w:r>
      <w:r>
        <w:t>(cash,</w:t>
      </w:r>
      <w:r>
        <w:rPr>
          <w:spacing w:val="38"/>
        </w:rPr>
        <w:t xml:space="preserve"> </w:t>
      </w:r>
      <w:proofErr w:type="gramStart"/>
      <w:r>
        <w:t>child</w:t>
      </w:r>
      <w:r>
        <w:rPr>
          <w:spacing w:val="38"/>
        </w:rPr>
        <w:t xml:space="preserve"> </w:t>
      </w:r>
      <w:r>
        <w:t>care</w:t>
      </w:r>
      <w:proofErr w:type="gramEnd"/>
      <w:r>
        <w:t>,</w:t>
      </w:r>
      <w:r>
        <w:rPr>
          <w:spacing w:val="38"/>
        </w:rPr>
        <w:t xml:space="preserve"> </w:t>
      </w:r>
      <w:r>
        <w:t>case</w:t>
      </w:r>
      <w:r>
        <w:rPr>
          <w:spacing w:val="38"/>
        </w:rPr>
        <w:t xml:space="preserve"> </w:t>
      </w:r>
      <w:r>
        <w:t>management,</w:t>
      </w:r>
      <w:r>
        <w:rPr>
          <w:spacing w:val="38"/>
        </w:rPr>
        <w:t xml:space="preserve"> </w:t>
      </w:r>
      <w:r>
        <w:t>mental</w:t>
      </w:r>
      <w:r>
        <w:rPr>
          <w:spacing w:val="38"/>
        </w:rPr>
        <w:t xml:space="preserve"> </w:t>
      </w:r>
      <w:r>
        <w:t>health services, etc.)</w:t>
      </w:r>
    </w:p>
    <w:p w14:paraId="0DEC4475" w14:textId="77777777" w:rsidR="00B331CF" w:rsidRDefault="00000000">
      <w:pPr>
        <w:pStyle w:val="ListParagraph"/>
        <w:numPr>
          <w:ilvl w:val="1"/>
          <w:numId w:val="30"/>
        </w:numPr>
        <w:tabs>
          <w:tab w:val="left" w:pos="1799"/>
        </w:tabs>
        <w:ind w:left="1799" w:hanging="359"/>
      </w:pPr>
      <w:r>
        <w:t>contain</w:t>
      </w:r>
      <w:r>
        <w:rPr>
          <w:spacing w:val="-4"/>
        </w:rPr>
        <w:t xml:space="preserve"> </w:t>
      </w:r>
      <w:r>
        <w:t>the</w:t>
      </w:r>
      <w:r>
        <w:rPr>
          <w:spacing w:val="-4"/>
        </w:rPr>
        <w:t xml:space="preserve"> </w:t>
      </w:r>
      <w:r>
        <w:t>monetary</w:t>
      </w:r>
      <w:r>
        <w:rPr>
          <w:spacing w:val="-3"/>
        </w:rPr>
        <w:t xml:space="preserve"> </w:t>
      </w:r>
      <w:r>
        <w:t>value</w:t>
      </w:r>
      <w:r>
        <w:rPr>
          <w:spacing w:val="-4"/>
        </w:rPr>
        <w:t xml:space="preserve"> </w:t>
      </w:r>
      <w:r>
        <w:t>of</w:t>
      </w:r>
      <w:r>
        <w:rPr>
          <w:spacing w:val="-4"/>
        </w:rPr>
        <w:t xml:space="preserve"> </w:t>
      </w:r>
      <w:r>
        <w:t>the</w:t>
      </w:r>
      <w:r>
        <w:rPr>
          <w:spacing w:val="-3"/>
        </w:rPr>
        <w:t xml:space="preserve"> </w:t>
      </w:r>
      <w:r>
        <w:rPr>
          <w:spacing w:val="-2"/>
        </w:rPr>
        <w:t>contribution</w:t>
      </w:r>
    </w:p>
    <w:p w14:paraId="3C0B02B6" w14:textId="77777777" w:rsidR="00B331CF" w:rsidRDefault="00000000">
      <w:pPr>
        <w:pStyle w:val="ListParagraph"/>
        <w:numPr>
          <w:ilvl w:val="1"/>
          <w:numId w:val="30"/>
        </w:numPr>
        <w:tabs>
          <w:tab w:val="left" w:pos="1800"/>
        </w:tabs>
        <w:ind w:right="728"/>
      </w:pPr>
      <w:r>
        <w:t>contain</w:t>
      </w:r>
      <w:r>
        <w:rPr>
          <w:spacing w:val="40"/>
        </w:rPr>
        <w:t xml:space="preserve"> </w:t>
      </w:r>
      <w:r>
        <w:t>the</w:t>
      </w:r>
      <w:r>
        <w:rPr>
          <w:spacing w:val="40"/>
        </w:rPr>
        <w:t xml:space="preserve"> </w:t>
      </w:r>
      <w:r>
        <w:t>name</w:t>
      </w:r>
      <w:r>
        <w:rPr>
          <w:spacing w:val="40"/>
        </w:rPr>
        <w:t xml:space="preserve"> </w:t>
      </w:r>
      <w:r>
        <w:t>of</w:t>
      </w:r>
      <w:r>
        <w:rPr>
          <w:spacing w:val="26"/>
        </w:rPr>
        <w:t xml:space="preserve"> </w:t>
      </w:r>
      <w:r>
        <w:t>the</w:t>
      </w:r>
      <w:r>
        <w:rPr>
          <w:spacing w:val="26"/>
        </w:rPr>
        <w:t xml:space="preserve"> </w:t>
      </w:r>
      <w:r>
        <w:t>applicant</w:t>
      </w:r>
      <w:r>
        <w:rPr>
          <w:spacing w:val="26"/>
        </w:rPr>
        <w:t xml:space="preserve"> </w:t>
      </w:r>
      <w:r>
        <w:t>agency</w:t>
      </w:r>
      <w:r>
        <w:rPr>
          <w:spacing w:val="26"/>
        </w:rPr>
        <w:t xml:space="preserve"> </w:t>
      </w:r>
      <w:r>
        <w:t>and</w:t>
      </w:r>
      <w:r>
        <w:rPr>
          <w:spacing w:val="26"/>
        </w:rPr>
        <w:t xml:space="preserve"> </w:t>
      </w:r>
      <w:r>
        <w:t>the</w:t>
      </w:r>
      <w:r>
        <w:rPr>
          <w:spacing w:val="26"/>
        </w:rPr>
        <w:t xml:space="preserve"> </w:t>
      </w:r>
      <w:r>
        <w:t>name</w:t>
      </w:r>
      <w:r>
        <w:rPr>
          <w:spacing w:val="26"/>
        </w:rPr>
        <w:t xml:space="preserve"> </w:t>
      </w:r>
      <w:r>
        <w:t>of</w:t>
      </w:r>
      <w:r>
        <w:rPr>
          <w:spacing w:val="26"/>
        </w:rPr>
        <w:t xml:space="preserve"> </w:t>
      </w:r>
      <w:r>
        <w:t>the</w:t>
      </w:r>
      <w:r>
        <w:rPr>
          <w:spacing w:val="26"/>
        </w:rPr>
        <w:t xml:space="preserve"> </w:t>
      </w:r>
      <w:r>
        <w:t>project</w:t>
      </w:r>
      <w:r>
        <w:rPr>
          <w:spacing w:val="26"/>
        </w:rPr>
        <w:t xml:space="preserve"> </w:t>
      </w:r>
      <w:r>
        <w:t>to</w:t>
      </w:r>
      <w:r>
        <w:rPr>
          <w:spacing w:val="26"/>
        </w:rPr>
        <w:t xml:space="preserve"> </w:t>
      </w:r>
      <w:r>
        <w:t>which</w:t>
      </w:r>
      <w:r>
        <w:rPr>
          <w:spacing w:val="26"/>
        </w:rPr>
        <w:t xml:space="preserve"> </w:t>
      </w:r>
      <w:r>
        <w:t xml:space="preserve">the contribution will be </w:t>
      </w:r>
      <w:proofErr w:type="gramStart"/>
      <w:r>
        <w:t>given</w:t>
      </w:r>
      <w:proofErr w:type="gramEnd"/>
    </w:p>
    <w:p w14:paraId="0D73E187" w14:textId="77777777" w:rsidR="00B331CF" w:rsidRDefault="00000000">
      <w:pPr>
        <w:pStyle w:val="ListParagraph"/>
        <w:numPr>
          <w:ilvl w:val="1"/>
          <w:numId w:val="30"/>
        </w:numPr>
        <w:tabs>
          <w:tab w:val="left" w:pos="1799"/>
        </w:tabs>
        <w:ind w:left="1799" w:hanging="359"/>
      </w:pPr>
      <w:r>
        <w:t>contain</w:t>
      </w:r>
      <w:r>
        <w:rPr>
          <w:spacing w:val="-4"/>
        </w:rPr>
        <w:t xml:space="preserve"> </w:t>
      </w:r>
      <w:r>
        <w:t>the</w:t>
      </w:r>
      <w:r>
        <w:rPr>
          <w:spacing w:val="-3"/>
        </w:rPr>
        <w:t xml:space="preserve"> </w:t>
      </w:r>
      <w:r>
        <w:t>date</w:t>
      </w:r>
      <w:r>
        <w:rPr>
          <w:spacing w:val="-4"/>
        </w:rPr>
        <w:t xml:space="preserve"> </w:t>
      </w:r>
      <w:r>
        <w:t>that</w:t>
      </w:r>
      <w:r>
        <w:rPr>
          <w:spacing w:val="-3"/>
        </w:rPr>
        <w:t xml:space="preserve"> </w:t>
      </w:r>
      <w:r>
        <w:t>the</w:t>
      </w:r>
      <w:r>
        <w:rPr>
          <w:spacing w:val="-4"/>
        </w:rPr>
        <w:t xml:space="preserve"> </w:t>
      </w:r>
      <w:r>
        <w:t>contribution</w:t>
      </w:r>
      <w:r>
        <w:rPr>
          <w:spacing w:val="-3"/>
        </w:rPr>
        <w:t xml:space="preserve"> </w:t>
      </w:r>
      <w:r>
        <w:t>will</w:t>
      </w:r>
      <w:r>
        <w:rPr>
          <w:spacing w:val="-4"/>
        </w:rPr>
        <w:t xml:space="preserve"> </w:t>
      </w:r>
      <w:r>
        <w:t>be</w:t>
      </w:r>
      <w:r>
        <w:rPr>
          <w:spacing w:val="-3"/>
        </w:rPr>
        <w:t xml:space="preserve"> </w:t>
      </w:r>
      <w:r>
        <w:rPr>
          <w:spacing w:val="-2"/>
        </w:rPr>
        <w:t>available</w:t>
      </w:r>
    </w:p>
    <w:p w14:paraId="319FB09D" w14:textId="77777777" w:rsidR="00B331CF" w:rsidRDefault="00000000">
      <w:pPr>
        <w:pStyle w:val="BodyText"/>
        <w:ind w:left="1080" w:right="717"/>
        <w:jc w:val="both"/>
      </w:pPr>
      <w:r>
        <w:lastRenderedPageBreak/>
        <w:t xml:space="preserve">Commitments </w:t>
      </w:r>
      <w:proofErr w:type="gramStart"/>
      <w:r>
        <w:t>of</w:t>
      </w:r>
      <w:proofErr w:type="gramEnd"/>
      <w:r>
        <w:t xml:space="preserve"> land, building and equipment are </w:t>
      </w:r>
      <w:proofErr w:type="gramStart"/>
      <w:r>
        <w:rPr>
          <w:b/>
        </w:rPr>
        <w:t xml:space="preserve">one-time </w:t>
      </w:r>
      <w:proofErr w:type="gramEnd"/>
      <w:r>
        <w:rPr>
          <w:b/>
        </w:rPr>
        <w:t xml:space="preserve">only </w:t>
      </w:r>
      <w:r>
        <w:t>and cannot be claimed in</w:t>
      </w:r>
      <w:r>
        <w:rPr>
          <w:spacing w:val="40"/>
        </w:rPr>
        <w:t xml:space="preserve"> </w:t>
      </w:r>
      <w:r>
        <w:t>more than one competition. For example, the value of donated land or donated computers claimed in previous</w:t>
      </w:r>
      <w:r>
        <w:rPr>
          <w:spacing w:val="-4"/>
        </w:rPr>
        <w:t xml:space="preserve"> </w:t>
      </w:r>
      <w:r>
        <w:t>CoC</w:t>
      </w:r>
      <w:r>
        <w:rPr>
          <w:spacing w:val="-4"/>
        </w:rPr>
        <w:t xml:space="preserve"> </w:t>
      </w:r>
      <w:r>
        <w:t>competitions</w:t>
      </w:r>
      <w:r>
        <w:rPr>
          <w:spacing w:val="-4"/>
        </w:rPr>
        <w:t xml:space="preserve"> </w:t>
      </w:r>
      <w:r>
        <w:t>by</w:t>
      </w:r>
      <w:r>
        <w:rPr>
          <w:spacing w:val="-4"/>
        </w:rPr>
        <w:t xml:space="preserve"> </w:t>
      </w:r>
      <w:r>
        <w:t>a</w:t>
      </w:r>
      <w:r>
        <w:rPr>
          <w:spacing w:val="-4"/>
        </w:rPr>
        <w:t xml:space="preserve"> </w:t>
      </w:r>
      <w:r>
        <w:t>project</w:t>
      </w:r>
      <w:r>
        <w:rPr>
          <w:spacing w:val="-4"/>
        </w:rPr>
        <w:t xml:space="preserve"> </w:t>
      </w:r>
      <w:r>
        <w:t>cannot</w:t>
      </w:r>
      <w:r>
        <w:rPr>
          <w:spacing w:val="-4"/>
        </w:rPr>
        <w:t xml:space="preserve"> </w:t>
      </w:r>
      <w:r>
        <w:t>be</w:t>
      </w:r>
      <w:r>
        <w:rPr>
          <w:spacing w:val="-4"/>
        </w:rPr>
        <w:t xml:space="preserve"> </w:t>
      </w:r>
      <w:r>
        <w:t>claimed</w:t>
      </w:r>
      <w:r>
        <w:rPr>
          <w:spacing w:val="-4"/>
        </w:rPr>
        <w:t xml:space="preserve"> </w:t>
      </w:r>
      <w:r>
        <w:t>as</w:t>
      </w:r>
      <w:r>
        <w:rPr>
          <w:spacing w:val="-4"/>
        </w:rPr>
        <w:t xml:space="preserve"> </w:t>
      </w:r>
      <w:r>
        <w:t>match</w:t>
      </w:r>
      <w:r>
        <w:rPr>
          <w:spacing w:val="-4"/>
        </w:rPr>
        <w:t xml:space="preserve"> </w:t>
      </w:r>
      <w:r>
        <w:t>by</w:t>
      </w:r>
      <w:r>
        <w:rPr>
          <w:spacing w:val="-4"/>
        </w:rPr>
        <w:t xml:space="preserve"> </w:t>
      </w:r>
      <w:r>
        <w:t>that</w:t>
      </w:r>
      <w:r>
        <w:rPr>
          <w:spacing w:val="-4"/>
        </w:rPr>
        <w:t xml:space="preserve"> </w:t>
      </w:r>
      <w:r>
        <w:t>project</w:t>
      </w:r>
      <w:r>
        <w:rPr>
          <w:spacing w:val="-4"/>
        </w:rPr>
        <w:t xml:space="preserve"> </w:t>
      </w:r>
      <w:r>
        <w:t>or any other project in subsequent competitions.</w:t>
      </w:r>
    </w:p>
    <w:p w14:paraId="56475631" w14:textId="77777777" w:rsidR="00B331CF" w:rsidRDefault="00B331CF">
      <w:pPr>
        <w:pStyle w:val="BodyText"/>
      </w:pPr>
    </w:p>
    <w:p w14:paraId="09C289DE" w14:textId="77777777" w:rsidR="00B331CF" w:rsidRDefault="00000000">
      <w:pPr>
        <w:pStyle w:val="ListParagraph"/>
        <w:numPr>
          <w:ilvl w:val="0"/>
          <w:numId w:val="30"/>
        </w:numPr>
        <w:tabs>
          <w:tab w:val="left" w:pos="1078"/>
          <w:tab w:val="left" w:pos="1080"/>
        </w:tabs>
        <w:ind w:right="715"/>
        <w:jc w:val="both"/>
      </w:pPr>
      <w:r>
        <w:rPr>
          <w:b/>
        </w:rPr>
        <w:t>Healthcare and Housing</w:t>
      </w:r>
      <w:r>
        <w:rPr>
          <w:b/>
          <w:spacing w:val="-5"/>
        </w:rPr>
        <w:t xml:space="preserve"> </w:t>
      </w:r>
      <w:r>
        <w:rPr>
          <w:b/>
        </w:rPr>
        <w:t>Leveraging</w:t>
      </w:r>
      <w:r>
        <w:rPr>
          <w:b/>
          <w:spacing w:val="-5"/>
        </w:rPr>
        <w:t xml:space="preserve"> </w:t>
      </w:r>
      <w:r>
        <w:rPr>
          <w:b/>
        </w:rPr>
        <w:t>Requirements</w:t>
      </w:r>
      <w:r>
        <w:rPr>
          <w:b/>
          <w:spacing w:val="-5"/>
        </w:rPr>
        <w:t xml:space="preserve"> </w:t>
      </w:r>
      <w:r>
        <w:rPr>
          <w:b/>
        </w:rPr>
        <w:t>–</w:t>
      </w:r>
      <w:r>
        <w:rPr>
          <w:b/>
          <w:spacing w:val="-5"/>
        </w:rPr>
        <w:t xml:space="preserve"> </w:t>
      </w:r>
      <w:r>
        <w:t>Applicants</w:t>
      </w:r>
      <w:r>
        <w:rPr>
          <w:spacing w:val="-5"/>
        </w:rPr>
        <w:t xml:space="preserve"> </w:t>
      </w:r>
      <w:r>
        <w:t>should</w:t>
      </w:r>
      <w:r>
        <w:rPr>
          <w:spacing w:val="-5"/>
        </w:rPr>
        <w:t xml:space="preserve"> </w:t>
      </w:r>
      <w:r>
        <w:t>also</w:t>
      </w:r>
      <w:r>
        <w:rPr>
          <w:spacing w:val="-5"/>
        </w:rPr>
        <w:t xml:space="preserve"> </w:t>
      </w:r>
      <w:r>
        <w:t>start</w:t>
      </w:r>
      <w:r>
        <w:rPr>
          <w:spacing w:val="-5"/>
        </w:rPr>
        <w:t xml:space="preserve"> </w:t>
      </w:r>
      <w:r>
        <w:t>to</w:t>
      </w:r>
      <w:r>
        <w:rPr>
          <w:spacing w:val="-5"/>
        </w:rPr>
        <w:t xml:space="preserve"> </w:t>
      </w:r>
      <w:r>
        <w:t>plan</w:t>
      </w:r>
      <w:r>
        <w:rPr>
          <w:spacing w:val="-5"/>
        </w:rPr>
        <w:t xml:space="preserve"> </w:t>
      </w:r>
      <w:r>
        <w:t>for</w:t>
      </w:r>
      <w:r>
        <w:rPr>
          <w:spacing w:val="-6"/>
        </w:rPr>
        <w:t xml:space="preserve"> </w:t>
      </w:r>
      <w:r>
        <w:t>how they will</w:t>
      </w:r>
      <w:r>
        <w:rPr>
          <w:spacing w:val="-6"/>
        </w:rPr>
        <w:t xml:space="preserve"> </w:t>
      </w:r>
      <w:r>
        <w:t>leverage</w:t>
      </w:r>
      <w:r>
        <w:rPr>
          <w:spacing w:val="-7"/>
        </w:rPr>
        <w:t xml:space="preserve"> </w:t>
      </w:r>
      <w:r>
        <w:t>healthcare</w:t>
      </w:r>
      <w:r>
        <w:rPr>
          <w:spacing w:val="-7"/>
        </w:rPr>
        <w:t xml:space="preserve"> </w:t>
      </w:r>
      <w:r>
        <w:t>and</w:t>
      </w:r>
      <w:r>
        <w:rPr>
          <w:spacing w:val="-6"/>
        </w:rPr>
        <w:t xml:space="preserve"> </w:t>
      </w:r>
      <w:r>
        <w:t>housing</w:t>
      </w:r>
      <w:r>
        <w:rPr>
          <w:spacing w:val="-7"/>
        </w:rPr>
        <w:t xml:space="preserve"> </w:t>
      </w:r>
      <w:r>
        <w:t>resources</w:t>
      </w:r>
      <w:r>
        <w:rPr>
          <w:spacing w:val="-6"/>
        </w:rPr>
        <w:t xml:space="preserve"> </w:t>
      </w:r>
      <w:r>
        <w:t>to</w:t>
      </w:r>
      <w:r>
        <w:rPr>
          <w:spacing w:val="-6"/>
        </w:rPr>
        <w:t xml:space="preserve"> </w:t>
      </w:r>
      <w:r>
        <w:t>support</w:t>
      </w:r>
      <w:r>
        <w:rPr>
          <w:spacing w:val="-6"/>
        </w:rPr>
        <w:t xml:space="preserve"> </w:t>
      </w:r>
      <w:r>
        <w:t>their</w:t>
      </w:r>
      <w:r>
        <w:rPr>
          <w:spacing w:val="-7"/>
        </w:rPr>
        <w:t xml:space="preserve"> </w:t>
      </w:r>
      <w:r>
        <w:t>project,</w:t>
      </w:r>
      <w:r>
        <w:rPr>
          <w:spacing w:val="-7"/>
        </w:rPr>
        <w:t xml:space="preserve"> </w:t>
      </w:r>
      <w:r>
        <w:t>if</w:t>
      </w:r>
      <w:r>
        <w:rPr>
          <w:spacing w:val="-6"/>
        </w:rPr>
        <w:t xml:space="preserve"> </w:t>
      </w:r>
      <w:r>
        <w:t>awarded.</w:t>
      </w:r>
      <w:r>
        <w:rPr>
          <w:spacing w:val="-6"/>
        </w:rPr>
        <w:t xml:space="preserve"> </w:t>
      </w:r>
      <w:r>
        <w:t>Projects awarded FY25 CoC funding are required to leverage support from both</w:t>
      </w:r>
      <w:r>
        <w:rPr>
          <w:spacing w:val="-4"/>
        </w:rPr>
        <w:t xml:space="preserve"> </w:t>
      </w:r>
      <w:r>
        <w:t>healthcare</w:t>
      </w:r>
      <w:r>
        <w:rPr>
          <w:spacing w:val="-4"/>
        </w:rPr>
        <w:t xml:space="preserve"> </w:t>
      </w:r>
      <w:r>
        <w:t>(e.g.</w:t>
      </w:r>
      <w:r>
        <w:rPr>
          <w:spacing w:val="-4"/>
        </w:rPr>
        <w:t xml:space="preserve"> </w:t>
      </w:r>
      <w:r>
        <w:t>primary care, health department, behavioral health provider, etc.) and other housing resources (excluding ESG and CoC funded housing projects) through</w:t>
      </w:r>
      <w:r>
        <w:rPr>
          <w:spacing w:val="-5"/>
        </w:rPr>
        <w:t xml:space="preserve"> </w:t>
      </w:r>
      <w:r>
        <w:t>a</w:t>
      </w:r>
      <w:r>
        <w:rPr>
          <w:spacing w:val="-5"/>
        </w:rPr>
        <w:t xml:space="preserve"> </w:t>
      </w:r>
      <w:r>
        <w:t>written</w:t>
      </w:r>
      <w:r>
        <w:rPr>
          <w:spacing w:val="-5"/>
        </w:rPr>
        <w:t xml:space="preserve"> </w:t>
      </w:r>
      <w:r>
        <w:t>commitment</w:t>
      </w:r>
      <w:r>
        <w:rPr>
          <w:spacing w:val="-5"/>
        </w:rPr>
        <w:t xml:space="preserve"> </w:t>
      </w:r>
      <w:r>
        <w:t>of</w:t>
      </w:r>
      <w:r>
        <w:rPr>
          <w:spacing w:val="-5"/>
        </w:rPr>
        <w:t xml:space="preserve"> </w:t>
      </w:r>
      <w:r>
        <w:t>value,</w:t>
      </w:r>
      <w:r>
        <w:rPr>
          <w:spacing w:val="-6"/>
        </w:rPr>
        <w:t xml:space="preserve"> </w:t>
      </w:r>
      <w:r>
        <w:t>dates</w:t>
      </w:r>
    </w:p>
    <w:p w14:paraId="4F8B0E5F" w14:textId="155BBAF0" w:rsidR="00B331CF" w:rsidRDefault="00000000">
      <w:pPr>
        <w:pStyle w:val="BodyText"/>
        <w:spacing w:before="44"/>
        <w:ind w:left="1080" w:right="718"/>
        <w:jc w:val="both"/>
      </w:pPr>
      <w:r>
        <w:t xml:space="preserve">of service, and the number of units or </w:t>
      </w:r>
      <w:proofErr w:type="gramStart"/>
      <w:r>
        <w:t>type</w:t>
      </w:r>
      <w:proofErr w:type="gramEnd"/>
      <w:r>
        <w:t xml:space="preserve"> of service</w:t>
      </w:r>
      <w:r>
        <w:rPr>
          <w:spacing w:val="-3"/>
        </w:rPr>
        <w:t xml:space="preserve"> </w:t>
      </w:r>
      <w:r>
        <w:t>provided.</w:t>
      </w:r>
      <w:r>
        <w:rPr>
          <w:spacing w:val="-2"/>
        </w:rPr>
        <w:t xml:space="preserve"> </w:t>
      </w:r>
      <w:r>
        <w:t>Leverage</w:t>
      </w:r>
      <w:r>
        <w:rPr>
          <w:spacing w:val="-3"/>
        </w:rPr>
        <w:t xml:space="preserve"> </w:t>
      </w:r>
      <w:r>
        <w:t>is</w:t>
      </w:r>
      <w:r>
        <w:rPr>
          <w:spacing w:val="-2"/>
        </w:rPr>
        <w:t xml:space="preserve"> </w:t>
      </w:r>
      <w:r>
        <w:t>the</w:t>
      </w:r>
      <w:r>
        <w:rPr>
          <w:spacing w:val="-3"/>
        </w:rPr>
        <w:t xml:space="preserve"> </w:t>
      </w:r>
      <w:r>
        <w:t>non-match</w:t>
      </w:r>
      <w:r>
        <w:rPr>
          <w:spacing w:val="-2"/>
        </w:rPr>
        <w:t xml:space="preserve"> </w:t>
      </w:r>
      <w:r>
        <w:t xml:space="preserve">cash or non-match in-kind resources committed to making a CoC Program project fully operational. This includes all resources </w:t>
      </w:r>
      <w:proofErr w:type="gramStart"/>
      <w:r>
        <w:t>in excess of</w:t>
      </w:r>
      <w:proofErr w:type="gramEnd"/>
      <w:r>
        <w:t xml:space="preserve"> the required 25 percent match</w:t>
      </w:r>
      <w:r>
        <w:rPr>
          <w:spacing w:val="-4"/>
        </w:rPr>
        <w:t xml:space="preserve"> </w:t>
      </w:r>
      <w:r>
        <w:t>for</w:t>
      </w:r>
      <w:r>
        <w:rPr>
          <w:spacing w:val="-5"/>
        </w:rPr>
        <w:t xml:space="preserve"> </w:t>
      </w:r>
      <w:r>
        <w:t>CoC</w:t>
      </w:r>
      <w:r>
        <w:rPr>
          <w:spacing w:val="-4"/>
        </w:rPr>
        <w:t xml:space="preserve"> </w:t>
      </w:r>
      <w:r>
        <w:t>Program</w:t>
      </w:r>
      <w:r>
        <w:rPr>
          <w:spacing w:val="-5"/>
        </w:rPr>
        <w:t xml:space="preserve"> </w:t>
      </w:r>
      <w:r>
        <w:t>funds</w:t>
      </w:r>
      <w:r>
        <w:rPr>
          <w:spacing w:val="-4"/>
        </w:rPr>
        <w:t xml:space="preserve"> </w:t>
      </w:r>
      <w:r>
        <w:t>as well as other resources that are used on costs that are ineligible</w:t>
      </w:r>
      <w:r>
        <w:rPr>
          <w:spacing w:val="-5"/>
        </w:rPr>
        <w:t xml:space="preserve"> </w:t>
      </w:r>
      <w:r>
        <w:t>in</w:t>
      </w:r>
      <w:r>
        <w:rPr>
          <w:spacing w:val="-4"/>
        </w:rPr>
        <w:t xml:space="preserve"> </w:t>
      </w:r>
      <w:r>
        <w:t>the</w:t>
      </w:r>
      <w:r>
        <w:rPr>
          <w:spacing w:val="-5"/>
        </w:rPr>
        <w:t xml:space="preserve"> </w:t>
      </w:r>
      <w:r>
        <w:t>CoC</w:t>
      </w:r>
      <w:r>
        <w:rPr>
          <w:spacing w:val="-4"/>
        </w:rPr>
        <w:t xml:space="preserve"> </w:t>
      </w:r>
      <w:r>
        <w:t>Program.</w:t>
      </w:r>
      <w:r>
        <w:rPr>
          <w:spacing w:val="-4"/>
        </w:rPr>
        <w:t xml:space="preserve"> </w:t>
      </w:r>
      <w:r>
        <w:t>Leveraged funds may be used for any program related costs, even if the costs are not budgeted or not eligible in the CoC Program. Leverage may be used to support any activity within the project provided by the recipient or subrecipient.</w:t>
      </w:r>
    </w:p>
    <w:p w14:paraId="24B330C6" w14:textId="77777777" w:rsidR="00B331CF" w:rsidRDefault="00B331CF">
      <w:pPr>
        <w:pStyle w:val="BodyText"/>
      </w:pPr>
    </w:p>
    <w:p w14:paraId="0962E2BE" w14:textId="1849475A" w:rsidR="00B331CF" w:rsidRDefault="00000000">
      <w:pPr>
        <w:pStyle w:val="ListParagraph"/>
        <w:numPr>
          <w:ilvl w:val="0"/>
          <w:numId w:val="30"/>
        </w:numPr>
        <w:tabs>
          <w:tab w:val="left" w:pos="1078"/>
          <w:tab w:val="left" w:pos="1080"/>
        </w:tabs>
        <w:ind w:right="716"/>
        <w:jc w:val="both"/>
      </w:pPr>
      <w:r>
        <w:rPr>
          <w:b/>
        </w:rPr>
        <w:t xml:space="preserve">**NEW** Partnerships with law enforcement, employment, </w:t>
      </w:r>
      <w:proofErr w:type="gramStart"/>
      <w:r>
        <w:rPr>
          <w:b/>
        </w:rPr>
        <w:t>child care</w:t>
      </w:r>
      <w:proofErr w:type="gramEnd"/>
      <w:r>
        <w:rPr>
          <w:b/>
        </w:rPr>
        <w:t xml:space="preserve">, and treatment/recovery programs </w:t>
      </w:r>
      <w:r>
        <w:t>– The FY25 CoC NOFO details significant changes in policy priorities, system performance and regulatory requirements. HUD will prioritize funding for CoC projects that currently or plan to implement the following:</w:t>
      </w:r>
    </w:p>
    <w:p w14:paraId="31A13917" w14:textId="77777777" w:rsidR="00B331CF" w:rsidRDefault="00000000">
      <w:pPr>
        <w:pStyle w:val="ListParagraph"/>
        <w:numPr>
          <w:ilvl w:val="0"/>
          <w:numId w:val="29"/>
        </w:numPr>
        <w:tabs>
          <w:tab w:val="left" w:pos="1800"/>
        </w:tabs>
        <w:ind w:right="725"/>
        <w:jc w:val="both"/>
      </w:pPr>
      <w:r>
        <w:t>Service participation requirements for all projects and documentation of the requirement in an occupancy, service, or mutual expectations agreement.</w:t>
      </w:r>
    </w:p>
    <w:p w14:paraId="1117E553" w14:textId="77777777" w:rsidR="00B331CF" w:rsidRDefault="00000000">
      <w:pPr>
        <w:pStyle w:val="ListParagraph"/>
        <w:numPr>
          <w:ilvl w:val="0"/>
          <w:numId w:val="29"/>
        </w:numPr>
        <w:tabs>
          <w:tab w:val="left" w:pos="1800"/>
        </w:tabs>
        <w:ind w:right="722"/>
        <w:jc w:val="both"/>
      </w:pPr>
      <w:r>
        <w:t>40-hours a week service provisions per participant residing in a Transitional Housing project, excluding those who are employed, meet the definition of disability under the ADA not chronically homeless definition, or over the age of 62.</w:t>
      </w:r>
    </w:p>
    <w:p w14:paraId="5CC55CF2" w14:textId="77777777" w:rsidR="00B331CF" w:rsidRDefault="00000000">
      <w:pPr>
        <w:pStyle w:val="ListParagraph"/>
        <w:numPr>
          <w:ilvl w:val="0"/>
          <w:numId w:val="29"/>
        </w:numPr>
        <w:tabs>
          <w:tab w:val="left" w:pos="1800"/>
        </w:tabs>
        <w:ind w:right="717"/>
        <w:jc w:val="both"/>
      </w:pPr>
      <w:r>
        <w:t>Coordination requirements with employment and childcare agencies for all projects to increase economic stability, and where 50% of the participants in Transitional Housing will exit to permanent housing with employment income.</w:t>
      </w:r>
    </w:p>
    <w:p w14:paraId="1A8B87CF" w14:textId="77777777" w:rsidR="00B331CF" w:rsidRDefault="00000000">
      <w:pPr>
        <w:pStyle w:val="ListParagraph"/>
        <w:numPr>
          <w:ilvl w:val="0"/>
          <w:numId w:val="29"/>
        </w:numPr>
        <w:tabs>
          <w:tab w:val="left" w:pos="1800"/>
        </w:tabs>
        <w:ind w:right="725"/>
        <w:jc w:val="both"/>
      </w:pPr>
      <w:r>
        <w:t>Coordination with law enforcement, specifically for Street Outreach programs, to offer services to unsheltered individuals.</w:t>
      </w:r>
    </w:p>
    <w:p w14:paraId="41726C72" w14:textId="77777777" w:rsidR="0023025F" w:rsidRDefault="00000000">
      <w:pPr>
        <w:pStyle w:val="ListParagraph"/>
        <w:numPr>
          <w:ilvl w:val="0"/>
          <w:numId w:val="29"/>
        </w:numPr>
        <w:tabs>
          <w:tab w:val="left" w:pos="1798"/>
          <w:tab w:val="left" w:pos="1800"/>
        </w:tabs>
        <w:spacing w:line="276" w:lineRule="auto"/>
        <w:ind w:right="781"/>
      </w:pPr>
      <w:r>
        <w:t>Coordination with behavioral health providers to provide SUD treatment and mental health</w:t>
      </w:r>
      <w:r>
        <w:rPr>
          <w:spacing w:val="-4"/>
        </w:rPr>
        <w:t xml:space="preserve"> </w:t>
      </w:r>
      <w:r>
        <w:t>services</w:t>
      </w:r>
      <w:r>
        <w:rPr>
          <w:spacing w:val="-4"/>
        </w:rPr>
        <w:t xml:space="preserve"> </w:t>
      </w:r>
      <w:r>
        <w:t>to</w:t>
      </w:r>
      <w:r>
        <w:rPr>
          <w:spacing w:val="-4"/>
        </w:rPr>
        <w:t xml:space="preserve"> </w:t>
      </w:r>
      <w:r>
        <w:t>all</w:t>
      </w:r>
      <w:r>
        <w:rPr>
          <w:spacing w:val="-4"/>
        </w:rPr>
        <w:t xml:space="preserve"> </w:t>
      </w:r>
      <w:r>
        <w:t>eligible</w:t>
      </w:r>
      <w:r>
        <w:rPr>
          <w:spacing w:val="-5"/>
        </w:rPr>
        <w:t xml:space="preserve"> </w:t>
      </w:r>
      <w:r>
        <w:t>participants.</w:t>
      </w:r>
      <w:r>
        <w:rPr>
          <w:spacing w:val="-4"/>
        </w:rPr>
        <w:t xml:space="preserve"> </w:t>
      </w:r>
      <w:r>
        <w:t>For</w:t>
      </w:r>
      <w:r>
        <w:rPr>
          <w:spacing w:val="-5"/>
        </w:rPr>
        <w:t xml:space="preserve"> </w:t>
      </w:r>
      <w:r>
        <w:t>TH,</w:t>
      </w:r>
      <w:r>
        <w:rPr>
          <w:spacing w:val="-5"/>
        </w:rPr>
        <w:t xml:space="preserve"> </w:t>
      </w:r>
      <w:r>
        <w:t>it</w:t>
      </w:r>
      <w:r>
        <w:rPr>
          <w:spacing w:val="-4"/>
        </w:rPr>
        <w:t xml:space="preserve"> </w:t>
      </w:r>
      <w:r>
        <w:t>is</w:t>
      </w:r>
      <w:r>
        <w:rPr>
          <w:spacing w:val="-4"/>
        </w:rPr>
        <w:t xml:space="preserve"> </w:t>
      </w:r>
      <w:r>
        <w:t>a</w:t>
      </w:r>
      <w:r>
        <w:rPr>
          <w:spacing w:val="-4"/>
        </w:rPr>
        <w:t xml:space="preserve"> </w:t>
      </w:r>
      <w:r>
        <w:t>requirement</w:t>
      </w:r>
      <w:r>
        <w:rPr>
          <w:spacing w:val="-4"/>
        </w:rPr>
        <w:t xml:space="preserve"> </w:t>
      </w:r>
      <w:r>
        <w:t>to</w:t>
      </w:r>
      <w:r>
        <w:rPr>
          <w:spacing w:val="-4"/>
        </w:rPr>
        <w:t xml:space="preserve"> </w:t>
      </w:r>
      <w:r>
        <w:t>have</w:t>
      </w:r>
      <w:r>
        <w:rPr>
          <w:spacing w:val="-5"/>
        </w:rPr>
        <w:t xml:space="preserve"> </w:t>
      </w:r>
      <w:r>
        <w:t>on-site</w:t>
      </w:r>
      <w:r>
        <w:rPr>
          <w:spacing w:val="-5"/>
        </w:rPr>
        <w:t xml:space="preserve"> </w:t>
      </w:r>
      <w:r>
        <w:t xml:space="preserve">SUD </w:t>
      </w:r>
    </w:p>
    <w:p w14:paraId="549C09F6" w14:textId="77777777" w:rsidR="0023025F" w:rsidRDefault="0023025F" w:rsidP="0023025F">
      <w:pPr>
        <w:pStyle w:val="ListParagraph"/>
        <w:tabs>
          <w:tab w:val="left" w:pos="1798"/>
          <w:tab w:val="left" w:pos="1800"/>
        </w:tabs>
        <w:spacing w:line="276" w:lineRule="auto"/>
        <w:ind w:left="1800" w:right="781" w:firstLine="0"/>
      </w:pPr>
    </w:p>
    <w:p w14:paraId="3553D07B" w14:textId="77777777" w:rsidR="0023025F" w:rsidRDefault="0023025F" w:rsidP="0023025F">
      <w:pPr>
        <w:pStyle w:val="ListParagraph"/>
        <w:tabs>
          <w:tab w:val="left" w:pos="1798"/>
          <w:tab w:val="left" w:pos="1800"/>
        </w:tabs>
        <w:spacing w:line="276" w:lineRule="auto"/>
        <w:ind w:left="1800" w:right="781" w:firstLine="0"/>
      </w:pPr>
    </w:p>
    <w:p w14:paraId="0564D9B5" w14:textId="77777777" w:rsidR="0023025F" w:rsidRDefault="0023025F" w:rsidP="0023025F">
      <w:pPr>
        <w:pStyle w:val="ListParagraph"/>
        <w:tabs>
          <w:tab w:val="left" w:pos="1798"/>
          <w:tab w:val="left" w:pos="1800"/>
        </w:tabs>
        <w:spacing w:line="276" w:lineRule="auto"/>
        <w:ind w:left="1800" w:right="781" w:firstLine="0"/>
      </w:pPr>
    </w:p>
    <w:p w14:paraId="75E5C625" w14:textId="6B71BCCC" w:rsidR="00B331CF" w:rsidRDefault="00000000">
      <w:pPr>
        <w:pStyle w:val="ListParagraph"/>
        <w:numPr>
          <w:ilvl w:val="0"/>
          <w:numId w:val="29"/>
        </w:numPr>
        <w:tabs>
          <w:tab w:val="left" w:pos="1798"/>
          <w:tab w:val="left" w:pos="1800"/>
        </w:tabs>
        <w:spacing w:line="276" w:lineRule="auto"/>
        <w:ind w:right="781"/>
      </w:pPr>
      <w:r>
        <w:t>treatment services availability and 24/7 access to detox or inpatient treatment. These partnerships with SUD treatment providers and mental health agencies should be documented in a written formal agreement.</w:t>
      </w:r>
    </w:p>
    <w:p w14:paraId="0AEF7141" w14:textId="77777777" w:rsidR="00B331CF" w:rsidRDefault="00000000">
      <w:pPr>
        <w:spacing w:before="240"/>
        <w:ind w:left="360"/>
        <w:jc w:val="both"/>
        <w:rPr>
          <w:b/>
        </w:rPr>
      </w:pPr>
      <w:r>
        <w:rPr>
          <w:b/>
        </w:rPr>
        <w:t>Additional</w:t>
      </w:r>
      <w:r>
        <w:rPr>
          <w:b/>
          <w:spacing w:val="-9"/>
        </w:rPr>
        <w:t xml:space="preserve"> </w:t>
      </w:r>
      <w:r>
        <w:rPr>
          <w:b/>
          <w:spacing w:val="-2"/>
        </w:rPr>
        <w:t>Information:</w:t>
      </w:r>
    </w:p>
    <w:p w14:paraId="1ED88F2D" w14:textId="77777777" w:rsidR="00B331CF" w:rsidRDefault="00000000">
      <w:pPr>
        <w:pStyle w:val="BodyText"/>
        <w:ind w:left="360" w:right="716"/>
        <w:jc w:val="both"/>
      </w:pPr>
      <w:r>
        <w:t>A LOI is required for all projects submitted, excluding HMIS and Coordinated Entry System projects. However,</w:t>
      </w:r>
      <w:r>
        <w:rPr>
          <w:spacing w:val="40"/>
        </w:rPr>
        <w:t xml:space="preserve"> </w:t>
      </w:r>
      <w:r>
        <w:t>submission</w:t>
      </w:r>
      <w:r>
        <w:rPr>
          <w:spacing w:val="40"/>
        </w:rPr>
        <w:t xml:space="preserve"> </w:t>
      </w:r>
      <w:r>
        <w:t>of</w:t>
      </w:r>
      <w:r>
        <w:rPr>
          <w:spacing w:val="40"/>
        </w:rPr>
        <w:t xml:space="preserve"> </w:t>
      </w:r>
      <w:r>
        <w:t>a</w:t>
      </w:r>
      <w:r>
        <w:rPr>
          <w:spacing w:val="40"/>
        </w:rPr>
        <w:t xml:space="preserve"> </w:t>
      </w:r>
      <w:r>
        <w:t>LOI</w:t>
      </w:r>
      <w:r>
        <w:rPr>
          <w:spacing w:val="40"/>
        </w:rPr>
        <w:t xml:space="preserve"> </w:t>
      </w:r>
      <w:r>
        <w:t>does</w:t>
      </w:r>
      <w:r>
        <w:rPr>
          <w:spacing w:val="40"/>
        </w:rPr>
        <w:t xml:space="preserve"> </w:t>
      </w:r>
      <w:r>
        <w:t>not</w:t>
      </w:r>
      <w:r>
        <w:rPr>
          <w:spacing w:val="40"/>
        </w:rPr>
        <w:t xml:space="preserve"> </w:t>
      </w:r>
      <w:r>
        <w:t>obligate</w:t>
      </w:r>
      <w:r>
        <w:rPr>
          <w:spacing w:val="40"/>
        </w:rPr>
        <w:t xml:space="preserve"> </w:t>
      </w:r>
      <w:r>
        <w:t>you</w:t>
      </w:r>
      <w:r>
        <w:rPr>
          <w:spacing w:val="40"/>
        </w:rPr>
        <w:t xml:space="preserve"> </w:t>
      </w:r>
      <w:r>
        <w:t>to</w:t>
      </w:r>
      <w:r>
        <w:rPr>
          <w:spacing w:val="40"/>
        </w:rPr>
        <w:t xml:space="preserve"> </w:t>
      </w:r>
      <w:r>
        <w:t>submit</w:t>
      </w:r>
      <w:r>
        <w:rPr>
          <w:spacing w:val="40"/>
        </w:rPr>
        <w:t xml:space="preserve"> </w:t>
      </w:r>
      <w:r>
        <w:t>a</w:t>
      </w:r>
      <w:r>
        <w:rPr>
          <w:spacing w:val="40"/>
        </w:rPr>
        <w:t xml:space="preserve"> </w:t>
      </w:r>
      <w:r>
        <w:t>project</w:t>
      </w:r>
      <w:r>
        <w:rPr>
          <w:spacing w:val="40"/>
        </w:rPr>
        <w:t xml:space="preserve"> </w:t>
      </w:r>
      <w:r>
        <w:t>application.</w:t>
      </w:r>
      <w:r>
        <w:rPr>
          <w:spacing w:val="40"/>
        </w:rPr>
        <w:t xml:space="preserve"> </w:t>
      </w:r>
      <w:r>
        <w:t>The</w:t>
      </w:r>
      <w:r>
        <w:rPr>
          <w:spacing w:val="40"/>
        </w:rPr>
        <w:t xml:space="preserve"> </w:t>
      </w:r>
      <w:r>
        <w:t>LOI</w:t>
      </w:r>
      <w:r>
        <w:rPr>
          <w:spacing w:val="40"/>
        </w:rPr>
        <w:t xml:space="preserve"> </w:t>
      </w:r>
      <w:r>
        <w:t>is</w:t>
      </w:r>
      <w:r>
        <w:rPr>
          <w:spacing w:val="40"/>
        </w:rPr>
        <w:t xml:space="preserve"> </w:t>
      </w:r>
      <w:r>
        <w:t>a non-binding expression of interest, which will be followed by a comprehensive written</w:t>
      </w:r>
      <w:r>
        <w:rPr>
          <w:spacing w:val="-5"/>
        </w:rPr>
        <w:t xml:space="preserve"> </w:t>
      </w:r>
      <w:r>
        <w:t>project</w:t>
      </w:r>
      <w:r>
        <w:rPr>
          <w:spacing w:val="-5"/>
        </w:rPr>
        <w:t xml:space="preserve"> </w:t>
      </w:r>
      <w:r>
        <w:t>proposal to the CoC in the e-snaps grant system. Subject to the rating and ranking process, projects may be included in</w:t>
      </w:r>
      <w:r>
        <w:rPr>
          <w:spacing w:val="-5"/>
        </w:rPr>
        <w:t xml:space="preserve"> </w:t>
      </w:r>
      <w:r>
        <w:t>the</w:t>
      </w:r>
      <w:r>
        <w:rPr>
          <w:spacing w:val="-6"/>
        </w:rPr>
        <w:t xml:space="preserve"> </w:t>
      </w:r>
      <w:r>
        <w:t>combined</w:t>
      </w:r>
      <w:r>
        <w:rPr>
          <w:spacing w:val="-5"/>
        </w:rPr>
        <w:t xml:space="preserve"> </w:t>
      </w:r>
      <w:r>
        <w:t>application</w:t>
      </w:r>
      <w:r>
        <w:rPr>
          <w:spacing w:val="-5"/>
        </w:rPr>
        <w:t xml:space="preserve"> </w:t>
      </w:r>
      <w:r>
        <w:t>for</w:t>
      </w:r>
      <w:r>
        <w:rPr>
          <w:spacing w:val="-6"/>
        </w:rPr>
        <w:t xml:space="preserve"> </w:t>
      </w:r>
      <w:r>
        <w:t>funding</w:t>
      </w:r>
      <w:r>
        <w:rPr>
          <w:spacing w:val="-6"/>
        </w:rPr>
        <w:t xml:space="preserve"> </w:t>
      </w:r>
      <w:r>
        <w:t>under</w:t>
      </w:r>
      <w:r>
        <w:rPr>
          <w:spacing w:val="-6"/>
        </w:rPr>
        <w:t xml:space="preserve"> </w:t>
      </w:r>
      <w:r>
        <w:t>HUD’s</w:t>
      </w:r>
      <w:r>
        <w:rPr>
          <w:spacing w:val="-5"/>
        </w:rPr>
        <w:t xml:space="preserve"> </w:t>
      </w:r>
      <w:r>
        <w:t>FY25</w:t>
      </w:r>
      <w:r>
        <w:rPr>
          <w:spacing w:val="-6"/>
        </w:rPr>
        <w:t xml:space="preserve"> </w:t>
      </w:r>
      <w:r>
        <w:t>CoC</w:t>
      </w:r>
      <w:r>
        <w:rPr>
          <w:spacing w:val="-5"/>
        </w:rPr>
        <w:t xml:space="preserve"> </w:t>
      </w:r>
      <w:r>
        <w:t>Competition.</w:t>
      </w:r>
      <w:r>
        <w:rPr>
          <w:spacing w:val="-5"/>
        </w:rPr>
        <w:t xml:space="preserve"> </w:t>
      </w:r>
      <w:r>
        <w:t>Projects</w:t>
      </w:r>
      <w:r>
        <w:rPr>
          <w:spacing w:val="-5"/>
        </w:rPr>
        <w:t xml:space="preserve"> </w:t>
      </w:r>
      <w:r>
        <w:t>submitted by organizations that</w:t>
      </w:r>
      <w:r>
        <w:rPr>
          <w:spacing w:val="-5"/>
        </w:rPr>
        <w:t xml:space="preserve"> </w:t>
      </w:r>
      <w:r>
        <w:t>do</w:t>
      </w:r>
      <w:r>
        <w:rPr>
          <w:spacing w:val="-5"/>
        </w:rPr>
        <w:t xml:space="preserve"> </w:t>
      </w:r>
      <w:r>
        <w:t>not</w:t>
      </w:r>
      <w:r>
        <w:rPr>
          <w:spacing w:val="-5"/>
        </w:rPr>
        <w:t xml:space="preserve"> </w:t>
      </w:r>
      <w:r>
        <w:t>provide</w:t>
      </w:r>
      <w:r>
        <w:rPr>
          <w:spacing w:val="-6"/>
        </w:rPr>
        <w:t xml:space="preserve"> </w:t>
      </w:r>
      <w:r>
        <w:t>the</w:t>
      </w:r>
      <w:r>
        <w:rPr>
          <w:spacing w:val="-6"/>
        </w:rPr>
        <w:t xml:space="preserve"> </w:t>
      </w:r>
      <w:r>
        <w:t>LOI</w:t>
      </w:r>
      <w:r>
        <w:rPr>
          <w:spacing w:val="-5"/>
        </w:rPr>
        <w:t xml:space="preserve"> </w:t>
      </w:r>
      <w:r>
        <w:t>with</w:t>
      </w:r>
      <w:r>
        <w:rPr>
          <w:spacing w:val="-5"/>
        </w:rPr>
        <w:t xml:space="preserve"> </w:t>
      </w:r>
      <w:r>
        <w:t>complete</w:t>
      </w:r>
      <w:r>
        <w:rPr>
          <w:spacing w:val="-6"/>
        </w:rPr>
        <w:t xml:space="preserve"> </w:t>
      </w:r>
      <w:r>
        <w:t>documentation</w:t>
      </w:r>
      <w:r>
        <w:rPr>
          <w:spacing w:val="-5"/>
        </w:rPr>
        <w:t xml:space="preserve"> </w:t>
      </w:r>
      <w:r>
        <w:t>as</w:t>
      </w:r>
      <w:r>
        <w:rPr>
          <w:spacing w:val="-5"/>
        </w:rPr>
        <w:t xml:space="preserve"> </w:t>
      </w:r>
      <w:r>
        <w:t>required</w:t>
      </w:r>
      <w:r>
        <w:rPr>
          <w:spacing w:val="-5"/>
        </w:rPr>
        <w:t xml:space="preserve"> </w:t>
      </w:r>
      <w:r>
        <w:t>by</w:t>
      </w:r>
      <w:r>
        <w:rPr>
          <w:spacing w:val="-6"/>
        </w:rPr>
        <w:t xml:space="preserve"> </w:t>
      </w:r>
      <w:r>
        <w:t>this</w:t>
      </w:r>
      <w:r>
        <w:rPr>
          <w:spacing w:val="-5"/>
        </w:rPr>
        <w:t xml:space="preserve"> </w:t>
      </w:r>
      <w:r>
        <w:t>notice</w:t>
      </w:r>
      <w:r>
        <w:rPr>
          <w:spacing w:val="-6"/>
        </w:rPr>
        <w:t xml:space="preserve"> </w:t>
      </w:r>
      <w:r>
        <w:t xml:space="preserve">will </w:t>
      </w:r>
      <w:r>
        <w:lastRenderedPageBreak/>
        <w:t>not be included in the FY25 Consolidated Application.</w:t>
      </w:r>
    </w:p>
    <w:p w14:paraId="74F96C8A" w14:textId="77777777" w:rsidR="00B331CF" w:rsidRDefault="00B331CF">
      <w:pPr>
        <w:pStyle w:val="BodyText"/>
      </w:pPr>
    </w:p>
    <w:p w14:paraId="1FC5D702" w14:textId="3C0877BA" w:rsidR="00B331CF" w:rsidRDefault="00000000">
      <w:pPr>
        <w:pStyle w:val="BodyText"/>
        <w:ind w:left="360" w:right="718"/>
        <w:jc w:val="both"/>
      </w:pPr>
      <w:r>
        <w:t xml:space="preserve">The </w:t>
      </w:r>
      <w:r w:rsidR="00640880">
        <w:t>KVC</w:t>
      </w:r>
      <w:r>
        <w:t xml:space="preserve"> CoC</w:t>
      </w:r>
      <w:r>
        <w:rPr>
          <w:spacing w:val="-3"/>
        </w:rPr>
        <w:t xml:space="preserve"> </w:t>
      </w:r>
      <w:r>
        <w:t>Lead</w:t>
      </w:r>
      <w:r>
        <w:rPr>
          <w:spacing w:val="-3"/>
        </w:rPr>
        <w:t xml:space="preserve"> </w:t>
      </w:r>
      <w:r>
        <w:t>Agency</w:t>
      </w:r>
      <w:r>
        <w:rPr>
          <w:spacing w:val="-4"/>
        </w:rPr>
        <w:t xml:space="preserve"> </w:t>
      </w:r>
      <w:r>
        <w:t>and</w:t>
      </w:r>
      <w:r>
        <w:rPr>
          <w:spacing w:val="-3"/>
        </w:rPr>
        <w:t xml:space="preserve"> </w:t>
      </w:r>
      <w:r w:rsidR="00640880">
        <w:t>the Prioritization</w:t>
      </w:r>
      <w:r>
        <w:rPr>
          <w:spacing w:val="-4"/>
        </w:rPr>
        <w:t xml:space="preserve"> </w:t>
      </w:r>
      <w:r>
        <w:t>Subcommittee</w:t>
      </w:r>
      <w:r>
        <w:rPr>
          <w:spacing w:val="-4"/>
        </w:rPr>
        <w:t xml:space="preserve"> </w:t>
      </w:r>
      <w:r>
        <w:t>is</w:t>
      </w:r>
      <w:r>
        <w:rPr>
          <w:spacing w:val="-3"/>
        </w:rPr>
        <w:t xml:space="preserve"> </w:t>
      </w:r>
      <w:r>
        <w:t>responsible</w:t>
      </w:r>
      <w:r>
        <w:rPr>
          <w:spacing w:val="-4"/>
        </w:rPr>
        <w:t xml:space="preserve"> </w:t>
      </w:r>
      <w:r>
        <w:t>for</w:t>
      </w:r>
      <w:r>
        <w:rPr>
          <w:spacing w:val="-4"/>
        </w:rPr>
        <w:t xml:space="preserve"> </w:t>
      </w:r>
      <w:r>
        <w:t>ensuring</w:t>
      </w:r>
      <w:r>
        <w:rPr>
          <w:spacing w:val="-4"/>
        </w:rPr>
        <w:t xml:space="preserve"> </w:t>
      </w:r>
      <w:r>
        <w:t>that</w:t>
      </w:r>
      <w:r>
        <w:rPr>
          <w:spacing w:val="-3"/>
        </w:rPr>
        <w:t xml:space="preserve"> </w:t>
      </w:r>
      <w:r>
        <w:t xml:space="preserve">the entire application is complete and submitted appropriately using a standardized scorecard that will be posted to </w:t>
      </w:r>
      <w:hyperlink r:id="rId21" w:history="1">
        <w:r w:rsidR="008015D8" w:rsidRPr="0050371F">
          <w:rPr>
            <w:rStyle w:val="Hyperlink"/>
          </w:rPr>
          <w:t>www.kanawhavalleycollective.org</w:t>
        </w:r>
      </w:hyperlink>
      <w:r>
        <w:t xml:space="preserve">. The </w:t>
      </w:r>
      <w:r w:rsidR="008015D8">
        <w:t xml:space="preserve">Prioritization </w:t>
      </w:r>
      <w:r>
        <w:t xml:space="preserve">Subcommittee will review all agency documents and project applications in e-snaps and rate and rank project applications utilizing HUD’s required tiering structure. Project Applicants will be notified of their </w:t>
      </w:r>
      <w:proofErr w:type="gramStart"/>
      <w:r>
        <w:t>rank</w:t>
      </w:r>
      <w:proofErr w:type="gramEnd"/>
      <w:r>
        <w:t xml:space="preserve"> and the CoC’s Priority Listing will be publicly posted by December </w:t>
      </w:r>
      <w:r w:rsidR="008015D8">
        <w:t>30th</w:t>
      </w:r>
      <w:r>
        <w:t>.</w:t>
      </w:r>
    </w:p>
    <w:p w14:paraId="03D6185C" w14:textId="77777777" w:rsidR="00B331CF" w:rsidRDefault="00B331CF">
      <w:pPr>
        <w:pStyle w:val="BodyText"/>
      </w:pPr>
    </w:p>
    <w:p w14:paraId="0D247BEA" w14:textId="7777DD93" w:rsidR="00B331CF" w:rsidRDefault="00000000" w:rsidP="00640880">
      <w:pPr>
        <w:ind w:left="359" w:right="719"/>
        <w:jc w:val="both"/>
      </w:pPr>
      <w:r>
        <w:rPr>
          <w:b/>
        </w:rPr>
        <w:t>Letters</w:t>
      </w:r>
      <w:r>
        <w:rPr>
          <w:b/>
          <w:spacing w:val="-5"/>
        </w:rPr>
        <w:t xml:space="preserve"> </w:t>
      </w:r>
      <w:r>
        <w:rPr>
          <w:b/>
        </w:rPr>
        <w:t>of</w:t>
      </w:r>
      <w:r>
        <w:rPr>
          <w:b/>
          <w:spacing w:val="-5"/>
        </w:rPr>
        <w:t xml:space="preserve"> </w:t>
      </w:r>
      <w:r>
        <w:rPr>
          <w:b/>
        </w:rPr>
        <w:t>Intent</w:t>
      </w:r>
      <w:r>
        <w:rPr>
          <w:b/>
          <w:spacing w:val="-6"/>
        </w:rPr>
        <w:t xml:space="preserve"> </w:t>
      </w:r>
      <w:r>
        <w:rPr>
          <w:b/>
        </w:rPr>
        <w:t>(LOI)</w:t>
      </w:r>
      <w:r>
        <w:rPr>
          <w:b/>
          <w:spacing w:val="-6"/>
        </w:rPr>
        <w:t xml:space="preserve"> </w:t>
      </w:r>
      <w:r>
        <w:rPr>
          <w:b/>
        </w:rPr>
        <w:t>for</w:t>
      </w:r>
      <w:r>
        <w:rPr>
          <w:b/>
          <w:spacing w:val="-5"/>
        </w:rPr>
        <w:t xml:space="preserve"> </w:t>
      </w:r>
      <w:r>
        <w:rPr>
          <w:b/>
        </w:rPr>
        <w:t>all</w:t>
      </w:r>
      <w:r>
        <w:rPr>
          <w:b/>
          <w:spacing w:val="-6"/>
        </w:rPr>
        <w:t xml:space="preserve"> </w:t>
      </w:r>
      <w:r>
        <w:rPr>
          <w:b/>
        </w:rPr>
        <w:t>new</w:t>
      </w:r>
      <w:r>
        <w:rPr>
          <w:b/>
          <w:spacing w:val="-5"/>
        </w:rPr>
        <w:t xml:space="preserve"> </w:t>
      </w:r>
      <w:r>
        <w:rPr>
          <w:b/>
        </w:rPr>
        <w:t>and</w:t>
      </w:r>
      <w:r>
        <w:rPr>
          <w:b/>
          <w:spacing w:val="-6"/>
        </w:rPr>
        <w:t xml:space="preserve"> </w:t>
      </w:r>
      <w:r>
        <w:rPr>
          <w:b/>
        </w:rPr>
        <w:t>currently</w:t>
      </w:r>
      <w:r>
        <w:rPr>
          <w:b/>
          <w:spacing w:val="-6"/>
        </w:rPr>
        <w:t xml:space="preserve"> </w:t>
      </w:r>
      <w:r>
        <w:rPr>
          <w:b/>
        </w:rPr>
        <w:t>funded</w:t>
      </w:r>
      <w:r>
        <w:rPr>
          <w:b/>
          <w:spacing w:val="-6"/>
        </w:rPr>
        <w:t xml:space="preserve"> </w:t>
      </w:r>
      <w:r>
        <w:rPr>
          <w:b/>
        </w:rPr>
        <w:t>CoC</w:t>
      </w:r>
      <w:r>
        <w:rPr>
          <w:b/>
          <w:spacing w:val="-5"/>
        </w:rPr>
        <w:t xml:space="preserve"> </w:t>
      </w:r>
      <w:r>
        <w:rPr>
          <w:b/>
        </w:rPr>
        <w:t>projects</w:t>
      </w:r>
      <w:r>
        <w:rPr>
          <w:b/>
          <w:spacing w:val="-5"/>
        </w:rPr>
        <w:t xml:space="preserve"> </w:t>
      </w:r>
      <w:r>
        <w:rPr>
          <w:b/>
        </w:rPr>
        <w:t>must</w:t>
      </w:r>
      <w:r>
        <w:rPr>
          <w:b/>
          <w:spacing w:val="-6"/>
        </w:rPr>
        <w:t xml:space="preserve"> </w:t>
      </w:r>
      <w:r>
        <w:rPr>
          <w:b/>
        </w:rPr>
        <w:t>be</w:t>
      </w:r>
      <w:r>
        <w:rPr>
          <w:b/>
          <w:spacing w:val="-5"/>
        </w:rPr>
        <w:t xml:space="preserve"> </w:t>
      </w:r>
      <w:r>
        <w:rPr>
          <w:b/>
        </w:rPr>
        <w:t>received</w:t>
      </w:r>
      <w:r>
        <w:rPr>
          <w:b/>
          <w:spacing w:val="-6"/>
        </w:rPr>
        <w:t xml:space="preserve"> </w:t>
      </w:r>
      <w:r>
        <w:rPr>
          <w:b/>
        </w:rPr>
        <w:t>by</w:t>
      </w:r>
      <w:r>
        <w:rPr>
          <w:b/>
          <w:spacing w:val="-6"/>
        </w:rPr>
        <w:t xml:space="preserve"> </w:t>
      </w:r>
      <w:r>
        <w:rPr>
          <w:b/>
        </w:rPr>
        <w:t>the</w:t>
      </w:r>
      <w:r>
        <w:rPr>
          <w:b/>
          <w:spacing w:val="-5"/>
        </w:rPr>
        <w:t xml:space="preserve"> </w:t>
      </w:r>
      <w:r>
        <w:rPr>
          <w:b/>
        </w:rPr>
        <w:t xml:space="preserve">CoC Lead Agency by December </w:t>
      </w:r>
      <w:r w:rsidR="0023025F">
        <w:rPr>
          <w:b/>
        </w:rPr>
        <w:t>2nd</w:t>
      </w:r>
      <w:r>
        <w:rPr>
          <w:b/>
          <w:spacing w:val="-4"/>
        </w:rPr>
        <w:t xml:space="preserve"> </w:t>
      </w:r>
      <w:r>
        <w:rPr>
          <w:b/>
        </w:rPr>
        <w:t>at</w:t>
      </w:r>
      <w:r>
        <w:rPr>
          <w:b/>
          <w:spacing w:val="-5"/>
        </w:rPr>
        <w:t xml:space="preserve"> </w:t>
      </w:r>
      <w:r>
        <w:rPr>
          <w:b/>
        </w:rPr>
        <w:t>5:00</w:t>
      </w:r>
      <w:r>
        <w:rPr>
          <w:b/>
          <w:spacing w:val="-5"/>
        </w:rPr>
        <w:t xml:space="preserve"> </w:t>
      </w:r>
      <w:r>
        <w:rPr>
          <w:b/>
        </w:rPr>
        <w:t>pm.</w:t>
      </w:r>
      <w:r>
        <w:rPr>
          <w:b/>
          <w:spacing w:val="-4"/>
        </w:rPr>
        <w:t xml:space="preserve"> </w:t>
      </w:r>
      <w:r>
        <w:rPr>
          <w:b/>
        </w:rPr>
        <w:t>Please</w:t>
      </w:r>
      <w:r>
        <w:rPr>
          <w:b/>
          <w:spacing w:val="-4"/>
        </w:rPr>
        <w:t xml:space="preserve"> </w:t>
      </w:r>
      <w:r>
        <w:rPr>
          <w:b/>
        </w:rPr>
        <w:t>email</w:t>
      </w:r>
      <w:r>
        <w:rPr>
          <w:b/>
          <w:spacing w:val="-5"/>
        </w:rPr>
        <w:t xml:space="preserve"> </w:t>
      </w:r>
      <w:r>
        <w:rPr>
          <w:b/>
        </w:rPr>
        <w:t>the</w:t>
      </w:r>
      <w:r>
        <w:rPr>
          <w:b/>
          <w:spacing w:val="-4"/>
        </w:rPr>
        <w:t xml:space="preserve"> </w:t>
      </w:r>
      <w:r>
        <w:rPr>
          <w:b/>
        </w:rPr>
        <w:t>LOI</w:t>
      </w:r>
      <w:r>
        <w:rPr>
          <w:b/>
          <w:spacing w:val="-5"/>
        </w:rPr>
        <w:t xml:space="preserve"> </w:t>
      </w:r>
      <w:r>
        <w:rPr>
          <w:b/>
        </w:rPr>
        <w:t>and</w:t>
      </w:r>
      <w:r>
        <w:rPr>
          <w:b/>
          <w:spacing w:val="-5"/>
        </w:rPr>
        <w:t xml:space="preserve"> </w:t>
      </w:r>
      <w:r>
        <w:rPr>
          <w:b/>
        </w:rPr>
        <w:t>its</w:t>
      </w:r>
      <w:r>
        <w:rPr>
          <w:b/>
          <w:spacing w:val="-4"/>
        </w:rPr>
        <w:t xml:space="preserve"> </w:t>
      </w:r>
      <w:r>
        <w:rPr>
          <w:b/>
        </w:rPr>
        <w:t>attachments</w:t>
      </w:r>
      <w:r>
        <w:rPr>
          <w:b/>
          <w:spacing w:val="-4"/>
        </w:rPr>
        <w:t xml:space="preserve"> </w:t>
      </w:r>
      <w:r>
        <w:rPr>
          <w:b/>
        </w:rPr>
        <w:t>to</w:t>
      </w:r>
      <w:r>
        <w:rPr>
          <w:b/>
          <w:spacing w:val="-5"/>
        </w:rPr>
        <w:t xml:space="preserve"> </w:t>
      </w:r>
      <w:r w:rsidR="00640880">
        <w:rPr>
          <w:b/>
        </w:rPr>
        <w:t>Traci Strickland</w:t>
      </w:r>
      <w:r>
        <w:rPr>
          <w:b/>
        </w:rPr>
        <w:t xml:space="preserve"> a</w:t>
      </w:r>
      <w:r w:rsidR="00D346BF">
        <w:rPr>
          <w:b/>
        </w:rPr>
        <w:t xml:space="preserve">t </w:t>
      </w:r>
      <w:r w:rsidR="00D346BF">
        <w:rPr>
          <w:b/>
          <w:color w:val="0000FF"/>
          <w:u w:val="single" w:color="0000FF"/>
        </w:rPr>
        <w:t>tstrickland@kvccoc.org</w:t>
      </w:r>
      <w:r>
        <w:rPr>
          <w:b/>
        </w:rPr>
        <w:t>.</w:t>
      </w:r>
      <w:r>
        <w:rPr>
          <w:b/>
          <w:spacing w:val="24"/>
        </w:rPr>
        <w:t xml:space="preserve"> </w:t>
      </w:r>
      <w:r>
        <w:t>Please</w:t>
      </w:r>
      <w:r>
        <w:rPr>
          <w:spacing w:val="24"/>
        </w:rPr>
        <w:t xml:space="preserve"> </w:t>
      </w:r>
      <w:r>
        <w:t>ensure</w:t>
      </w:r>
      <w:r>
        <w:rPr>
          <w:spacing w:val="23"/>
        </w:rPr>
        <w:t xml:space="preserve"> </w:t>
      </w:r>
      <w:r>
        <w:t>you</w:t>
      </w:r>
      <w:r>
        <w:rPr>
          <w:spacing w:val="24"/>
        </w:rPr>
        <w:t xml:space="preserve"> </w:t>
      </w:r>
      <w:r>
        <w:t>get</w:t>
      </w:r>
      <w:r>
        <w:rPr>
          <w:spacing w:val="24"/>
        </w:rPr>
        <w:t xml:space="preserve"> </w:t>
      </w:r>
      <w:r>
        <w:rPr>
          <w:spacing w:val="-10"/>
        </w:rPr>
        <w:t>a</w:t>
      </w:r>
      <w:r w:rsidR="00640880">
        <w:rPr>
          <w:spacing w:val="-10"/>
        </w:rPr>
        <w:t xml:space="preserve"> </w:t>
      </w:r>
      <w:r>
        <w:t>return</w:t>
      </w:r>
      <w:r>
        <w:rPr>
          <w:spacing w:val="24"/>
        </w:rPr>
        <w:t xml:space="preserve"> </w:t>
      </w:r>
      <w:r>
        <w:t>receipt.</w:t>
      </w:r>
      <w:r>
        <w:rPr>
          <w:spacing w:val="24"/>
        </w:rPr>
        <w:t xml:space="preserve"> </w:t>
      </w:r>
      <w:r>
        <w:t>If</w:t>
      </w:r>
      <w:r>
        <w:rPr>
          <w:spacing w:val="24"/>
        </w:rPr>
        <w:t xml:space="preserve"> </w:t>
      </w:r>
      <w:r>
        <w:t>you</w:t>
      </w:r>
      <w:r>
        <w:rPr>
          <w:spacing w:val="24"/>
        </w:rPr>
        <w:t xml:space="preserve"> </w:t>
      </w:r>
      <w:r>
        <w:t>do</w:t>
      </w:r>
      <w:r>
        <w:rPr>
          <w:spacing w:val="24"/>
        </w:rPr>
        <w:t xml:space="preserve"> </w:t>
      </w:r>
      <w:r>
        <w:t>not</w:t>
      </w:r>
      <w:r>
        <w:rPr>
          <w:spacing w:val="24"/>
        </w:rPr>
        <w:t xml:space="preserve"> </w:t>
      </w:r>
      <w:r>
        <w:t>receive</w:t>
      </w:r>
      <w:r>
        <w:rPr>
          <w:spacing w:val="24"/>
        </w:rPr>
        <w:t xml:space="preserve"> </w:t>
      </w:r>
      <w:r>
        <w:t>a</w:t>
      </w:r>
      <w:r>
        <w:rPr>
          <w:spacing w:val="24"/>
        </w:rPr>
        <w:t xml:space="preserve"> </w:t>
      </w:r>
      <w:r>
        <w:t>receipt</w:t>
      </w:r>
      <w:r>
        <w:rPr>
          <w:spacing w:val="24"/>
        </w:rPr>
        <w:t xml:space="preserve"> </w:t>
      </w:r>
      <w:r>
        <w:t>within</w:t>
      </w:r>
      <w:r>
        <w:rPr>
          <w:spacing w:val="24"/>
        </w:rPr>
        <w:t xml:space="preserve"> </w:t>
      </w:r>
      <w:r>
        <w:t>1</w:t>
      </w:r>
      <w:r>
        <w:rPr>
          <w:spacing w:val="24"/>
        </w:rPr>
        <w:t xml:space="preserve"> </w:t>
      </w:r>
      <w:r>
        <w:t>business</w:t>
      </w:r>
      <w:r>
        <w:rPr>
          <w:spacing w:val="24"/>
        </w:rPr>
        <w:t xml:space="preserve"> </w:t>
      </w:r>
      <w:r>
        <w:t xml:space="preserve">day, please reach out immediately to </w:t>
      </w:r>
      <w:hyperlink r:id="rId22" w:history="1">
        <w:r w:rsidR="00D346BF" w:rsidRPr="00C95151">
          <w:rPr>
            <w:rStyle w:val="Hyperlink"/>
            <w:spacing w:val="-2"/>
          </w:rPr>
          <w:t>tstrickland@kvccoc.org</w:t>
        </w:r>
      </w:hyperlink>
      <w:r>
        <w:rPr>
          <w:spacing w:val="-2"/>
        </w:rPr>
        <w:t>.</w:t>
      </w:r>
    </w:p>
    <w:p w14:paraId="4BB27821" w14:textId="77777777" w:rsidR="00B331CF" w:rsidRDefault="00B331CF">
      <w:pPr>
        <w:pStyle w:val="BodyText"/>
        <w:sectPr w:rsidR="00B331CF" w:rsidSect="005F0D69">
          <w:headerReference w:type="default" r:id="rId23"/>
          <w:footerReference w:type="default" r:id="rId24"/>
          <w:headerReference w:type="first" r:id="rId25"/>
          <w:pgSz w:w="12240" w:h="15840"/>
          <w:pgMar w:top="1400" w:right="720" w:bottom="960" w:left="1080" w:header="0" w:footer="772" w:gutter="0"/>
          <w:cols w:space="720"/>
          <w:titlePg/>
          <w:docGrid w:linePitch="299"/>
        </w:sectPr>
      </w:pPr>
    </w:p>
    <w:p w14:paraId="18B765B4" w14:textId="165944B9" w:rsidR="00B331CF" w:rsidRDefault="00000000">
      <w:pPr>
        <w:spacing w:before="44" w:line="480" w:lineRule="auto"/>
        <w:ind w:left="3851" w:right="2508" w:hanging="848"/>
        <w:rPr>
          <w:b/>
        </w:rPr>
      </w:pPr>
      <w:r>
        <w:rPr>
          <w:b/>
        </w:rPr>
        <w:lastRenderedPageBreak/>
        <w:t>HUD/CoC</w:t>
      </w:r>
      <w:r>
        <w:rPr>
          <w:b/>
          <w:spacing w:val="-13"/>
        </w:rPr>
        <w:t xml:space="preserve"> </w:t>
      </w:r>
      <w:r>
        <w:rPr>
          <w:b/>
        </w:rPr>
        <w:t>Threshold</w:t>
      </w:r>
      <w:r>
        <w:rPr>
          <w:b/>
          <w:spacing w:val="-12"/>
        </w:rPr>
        <w:t xml:space="preserve"> </w:t>
      </w:r>
      <w:r>
        <w:rPr>
          <w:b/>
        </w:rPr>
        <w:t xml:space="preserve">Requirements </w:t>
      </w:r>
      <w:r>
        <w:rPr>
          <w:b/>
          <w:u w:val="single"/>
        </w:rPr>
        <w:t>Threshold Documentation</w:t>
      </w:r>
    </w:p>
    <w:p w14:paraId="1F1770E0" w14:textId="7F14F9FD" w:rsidR="008015D8" w:rsidRDefault="00000000" w:rsidP="008015D8">
      <w:pPr>
        <w:spacing w:before="181"/>
        <w:ind w:left="360" w:right="680"/>
        <w:rPr>
          <w:i/>
        </w:rPr>
      </w:pPr>
      <w:r>
        <w:rPr>
          <w:i/>
        </w:rPr>
        <w:t>Please</w:t>
      </w:r>
      <w:r>
        <w:rPr>
          <w:i/>
          <w:spacing w:val="39"/>
        </w:rPr>
        <w:t xml:space="preserve"> </w:t>
      </w:r>
      <w:r>
        <w:rPr>
          <w:i/>
        </w:rPr>
        <w:t>submit</w:t>
      </w:r>
      <w:r>
        <w:rPr>
          <w:i/>
          <w:spacing w:val="39"/>
        </w:rPr>
        <w:t xml:space="preserve"> </w:t>
      </w:r>
      <w:r>
        <w:rPr>
          <w:i/>
        </w:rPr>
        <w:t>the</w:t>
      </w:r>
      <w:r>
        <w:rPr>
          <w:i/>
          <w:spacing w:val="39"/>
        </w:rPr>
        <w:t xml:space="preserve"> </w:t>
      </w:r>
      <w:r>
        <w:rPr>
          <w:i/>
        </w:rPr>
        <w:t>following</w:t>
      </w:r>
      <w:r>
        <w:rPr>
          <w:i/>
          <w:spacing w:val="39"/>
        </w:rPr>
        <w:t xml:space="preserve"> </w:t>
      </w:r>
      <w:r>
        <w:rPr>
          <w:i/>
        </w:rPr>
        <w:t>required</w:t>
      </w:r>
      <w:r>
        <w:rPr>
          <w:i/>
          <w:spacing w:val="39"/>
        </w:rPr>
        <w:t xml:space="preserve"> </w:t>
      </w:r>
      <w:r>
        <w:rPr>
          <w:i/>
        </w:rPr>
        <w:t>documents</w:t>
      </w:r>
      <w:r>
        <w:rPr>
          <w:i/>
          <w:spacing w:val="25"/>
        </w:rPr>
        <w:t xml:space="preserve"> </w:t>
      </w:r>
      <w:r>
        <w:rPr>
          <w:i/>
        </w:rPr>
        <w:t>in</w:t>
      </w:r>
      <w:r>
        <w:rPr>
          <w:i/>
          <w:spacing w:val="25"/>
        </w:rPr>
        <w:t xml:space="preserve"> </w:t>
      </w:r>
      <w:r>
        <w:rPr>
          <w:i/>
        </w:rPr>
        <w:t>digital</w:t>
      </w:r>
      <w:r>
        <w:rPr>
          <w:i/>
          <w:spacing w:val="25"/>
        </w:rPr>
        <w:t xml:space="preserve"> </w:t>
      </w:r>
      <w:r>
        <w:rPr>
          <w:i/>
        </w:rPr>
        <w:t>format</w:t>
      </w:r>
      <w:r>
        <w:rPr>
          <w:i/>
          <w:spacing w:val="25"/>
        </w:rPr>
        <w:t xml:space="preserve"> </w:t>
      </w:r>
      <w:r>
        <w:rPr>
          <w:i/>
        </w:rPr>
        <w:t>with</w:t>
      </w:r>
      <w:r>
        <w:rPr>
          <w:i/>
          <w:spacing w:val="25"/>
        </w:rPr>
        <w:t xml:space="preserve"> </w:t>
      </w:r>
      <w:r>
        <w:rPr>
          <w:i/>
        </w:rPr>
        <w:t>your</w:t>
      </w:r>
      <w:r>
        <w:rPr>
          <w:i/>
          <w:spacing w:val="25"/>
        </w:rPr>
        <w:t xml:space="preserve"> </w:t>
      </w:r>
      <w:r>
        <w:rPr>
          <w:i/>
        </w:rPr>
        <w:t>LOI.</w:t>
      </w:r>
      <w:r>
        <w:rPr>
          <w:i/>
          <w:spacing w:val="25"/>
        </w:rPr>
        <w:t xml:space="preserve"> </w:t>
      </w:r>
      <w:r>
        <w:rPr>
          <w:i/>
        </w:rPr>
        <w:t>Agencies</w:t>
      </w:r>
      <w:r>
        <w:rPr>
          <w:i/>
          <w:spacing w:val="25"/>
        </w:rPr>
        <w:t xml:space="preserve"> </w:t>
      </w:r>
      <w:r>
        <w:rPr>
          <w:i/>
        </w:rPr>
        <w:t xml:space="preserve">submitting multiple project applications are required to only submit the following documents </w:t>
      </w:r>
      <w:r>
        <w:rPr>
          <w:i/>
          <w:u w:val="single"/>
        </w:rPr>
        <w:t>once</w:t>
      </w:r>
      <w:r>
        <w:rPr>
          <w:i/>
        </w:rPr>
        <w:t>.</w:t>
      </w:r>
      <w:r w:rsidR="008015D8">
        <w:rPr>
          <w:i/>
        </w:rPr>
        <w:t xml:space="preserve"> </w:t>
      </w:r>
      <w:r w:rsidR="008015D8">
        <w:rPr>
          <w:i/>
        </w:rPr>
        <w:t xml:space="preserve">Separate LOIs must be submitted for each project, </w:t>
      </w:r>
      <w:r w:rsidR="008015D8">
        <w:rPr>
          <w:i/>
        </w:rPr>
        <w:t>but threshold documentation only needs to be submitted once.</w:t>
      </w:r>
    </w:p>
    <w:p w14:paraId="4EC56A74" w14:textId="6152136B" w:rsidR="00B331CF" w:rsidRDefault="00B331CF">
      <w:pPr>
        <w:ind w:left="359" w:right="680"/>
        <w:rPr>
          <w:i/>
        </w:rPr>
      </w:pPr>
    </w:p>
    <w:p w14:paraId="0691C999" w14:textId="77777777" w:rsidR="00B331CF" w:rsidRDefault="00B331CF">
      <w:pPr>
        <w:pStyle w:val="BodyText"/>
        <w:rPr>
          <w:i/>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20"/>
      </w:tblGrid>
      <w:tr w:rsidR="00B331CF" w14:paraId="016C2301" w14:textId="77777777">
        <w:trPr>
          <w:trHeight w:val="280"/>
        </w:trPr>
        <w:tc>
          <w:tcPr>
            <w:tcW w:w="10020" w:type="dxa"/>
          </w:tcPr>
          <w:p w14:paraId="21EFA3D0" w14:textId="77777777" w:rsidR="00B331CF" w:rsidRDefault="00000000">
            <w:pPr>
              <w:pStyle w:val="TableParagraph"/>
              <w:spacing w:before="19" w:line="241" w:lineRule="exact"/>
              <w:ind w:left="109"/>
              <w:rPr>
                <w:b/>
              </w:rPr>
            </w:pPr>
            <w:r>
              <w:rPr>
                <w:b/>
                <w:spacing w:val="-2"/>
              </w:rPr>
              <w:t>Organizational</w:t>
            </w:r>
            <w:r>
              <w:rPr>
                <w:b/>
                <w:spacing w:val="6"/>
              </w:rPr>
              <w:t xml:space="preserve"> </w:t>
            </w:r>
            <w:r>
              <w:rPr>
                <w:b/>
                <w:spacing w:val="-2"/>
              </w:rPr>
              <w:t>chart</w:t>
            </w:r>
          </w:p>
        </w:tc>
      </w:tr>
      <w:tr w:rsidR="00B331CF" w14:paraId="6902CBCF" w14:textId="77777777">
        <w:trPr>
          <w:trHeight w:val="260"/>
        </w:trPr>
        <w:tc>
          <w:tcPr>
            <w:tcW w:w="10020" w:type="dxa"/>
          </w:tcPr>
          <w:p w14:paraId="2C8798EF" w14:textId="77777777" w:rsidR="00B331CF" w:rsidRDefault="00000000">
            <w:pPr>
              <w:pStyle w:val="TableParagraph"/>
              <w:spacing w:before="2" w:line="237" w:lineRule="exact"/>
              <w:ind w:left="109"/>
              <w:rPr>
                <w:b/>
              </w:rPr>
            </w:pPr>
            <w:r>
              <w:rPr>
                <w:b/>
              </w:rPr>
              <w:t>Current</w:t>
            </w:r>
            <w:r>
              <w:rPr>
                <w:b/>
                <w:spacing w:val="-10"/>
              </w:rPr>
              <w:t xml:space="preserve"> </w:t>
            </w:r>
            <w:r>
              <w:rPr>
                <w:b/>
              </w:rPr>
              <w:t>Board</w:t>
            </w:r>
            <w:r>
              <w:rPr>
                <w:b/>
                <w:spacing w:val="-7"/>
              </w:rPr>
              <w:t xml:space="preserve"> </w:t>
            </w:r>
            <w:r>
              <w:rPr>
                <w:b/>
              </w:rPr>
              <w:t>of</w:t>
            </w:r>
            <w:r>
              <w:rPr>
                <w:b/>
                <w:spacing w:val="-6"/>
              </w:rPr>
              <w:t xml:space="preserve"> </w:t>
            </w:r>
            <w:r>
              <w:rPr>
                <w:b/>
              </w:rPr>
              <w:t>Directors</w:t>
            </w:r>
            <w:r>
              <w:rPr>
                <w:b/>
                <w:spacing w:val="-6"/>
              </w:rPr>
              <w:t xml:space="preserve"> </w:t>
            </w:r>
            <w:r>
              <w:rPr>
                <w:b/>
              </w:rPr>
              <w:t>membership</w:t>
            </w:r>
            <w:r>
              <w:rPr>
                <w:b/>
                <w:spacing w:val="-7"/>
              </w:rPr>
              <w:t xml:space="preserve"> </w:t>
            </w:r>
            <w:r>
              <w:rPr>
                <w:b/>
                <w:spacing w:val="-4"/>
              </w:rPr>
              <w:t>list</w:t>
            </w:r>
          </w:p>
        </w:tc>
      </w:tr>
      <w:tr w:rsidR="00B331CF" w14:paraId="791B19E2" w14:textId="77777777">
        <w:trPr>
          <w:trHeight w:val="520"/>
        </w:trPr>
        <w:tc>
          <w:tcPr>
            <w:tcW w:w="10020" w:type="dxa"/>
          </w:tcPr>
          <w:p w14:paraId="2B51B861" w14:textId="77777777" w:rsidR="00B331CF" w:rsidRDefault="00000000">
            <w:pPr>
              <w:pStyle w:val="TableParagraph"/>
              <w:spacing w:line="270" w:lineRule="atLeast"/>
              <w:ind w:left="109"/>
              <w:rPr>
                <w:b/>
              </w:rPr>
            </w:pPr>
            <w:r>
              <w:rPr>
                <w:b/>
              </w:rPr>
              <w:t>Agency’s most recent Single</w:t>
            </w:r>
            <w:r>
              <w:rPr>
                <w:b/>
                <w:spacing w:val="-8"/>
              </w:rPr>
              <w:t xml:space="preserve"> </w:t>
            </w:r>
            <w:r>
              <w:rPr>
                <w:b/>
              </w:rPr>
              <w:t>Audits,</w:t>
            </w:r>
            <w:r>
              <w:rPr>
                <w:b/>
                <w:spacing w:val="-8"/>
              </w:rPr>
              <w:t xml:space="preserve"> </w:t>
            </w:r>
            <w:r>
              <w:rPr>
                <w:b/>
              </w:rPr>
              <w:t>or</w:t>
            </w:r>
            <w:r>
              <w:rPr>
                <w:b/>
                <w:spacing w:val="-8"/>
              </w:rPr>
              <w:t xml:space="preserve"> </w:t>
            </w:r>
            <w:r>
              <w:rPr>
                <w:b/>
              </w:rPr>
              <w:t>comparable</w:t>
            </w:r>
            <w:r>
              <w:rPr>
                <w:b/>
                <w:spacing w:val="-8"/>
              </w:rPr>
              <w:t xml:space="preserve"> </w:t>
            </w:r>
            <w:r>
              <w:rPr>
                <w:b/>
              </w:rPr>
              <w:t>financial</w:t>
            </w:r>
            <w:r>
              <w:rPr>
                <w:b/>
                <w:spacing w:val="-9"/>
              </w:rPr>
              <w:t xml:space="preserve"> </w:t>
            </w:r>
            <w:r>
              <w:rPr>
                <w:b/>
              </w:rPr>
              <w:t>review</w:t>
            </w:r>
            <w:r>
              <w:rPr>
                <w:b/>
                <w:spacing w:val="-8"/>
              </w:rPr>
              <w:t xml:space="preserve"> </w:t>
            </w:r>
            <w:r>
              <w:rPr>
                <w:b/>
              </w:rPr>
              <w:t>of</w:t>
            </w:r>
            <w:r>
              <w:rPr>
                <w:b/>
                <w:spacing w:val="-8"/>
              </w:rPr>
              <w:t xml:space="preserve"> </w:t>
            </w:r>
            <w:r>
              <w:rPr>
                <w:b/>
              </w:rPr>
              <w:t>organization’s</w:t>
            </w:r>
            <w:r>
              <w:rPr>
                <w:b/>
                <w:spacing w:val="-8"/>
              </w:rPr>
              <w:t xml:space="preserve"> </w:t>
            </w:r>
            <w:r>
              <w:rPr>
                <w:b/>
              </w:rPr>
              <w:t>compliance</w:t>
            </w:r>
            <w:r>
              <w:rPr>
                <w:b/>
                <w:spacing w:val="-8"/>
              </w:rPr>
              <w:t xml:space="preserve"> </w:t>
            </w:r>
            <w:r>
              <w:rPr>
                <w:b/>
              </w:rPr>
              <w:t>conducted by a 3</w:t>
            </w:r>
            <w:r>
              <w:rPr>
                <w:b/>
                <w:vertAlign w:val="superscript"/>
              </w:rPr>
              <w:t>rd</w:t>
            </w:r>
            <w:r>
              <w:rPr>
                <w:b/>
              </w:rPr>
              <w:t xml:space="preserve"> party.</w:t>
            </w:r>
          </w:p>
        </w:tc>
      </w:tr>
      <w:tr w:rsidR="00B331CF" w14:paraId="2AE67617" w14:textId="77777777">
        <w:trPr>
          <w:trHeight w:val="260"/>
        </w:trPr>
        <w:tc>
          <w:tcPr>
            <w:tcW w:w="10020" w:type="dxa"/>
          </w:tcPr>
          <w:p w14:paraId="1FBCD93B" w14:textId="77777777" w:rsidR="00B331CF" w:rsidRDefault="00000000">
            <w:pPr>
              <w:pStyle w:val="TableParagraph"/>
              <w:spacing w:line="240" w:lineRule="exact"/>
              <w:ind w:left="109"/>
              <w:rPr>
                <w:b/>
              </w:rPr>
            </w:pPr>
            <w:r>
              <w:rPr>
                <w:b/>
              </w:rPr>
              <w:t>Copy</w:t>
            </w:r>
            <w:r>
              <w:rPr>
                <w:b/>
                <w:spacing w:val="-10"/>
              </w:rPr>
              <w:t xml:space="preserve"> </w:t>
            </w:r>
            <w:r>
              <w:rPr>
                <w:b/>
              </w:rPr>
              <w:t>of</w:t>
            </w:r>
            <w:r>
              <w:rPr>
                <w:b/>
                <w:spacing w:val="-6"/>
              </w:rPr>
              <w:t xml:space="preserve"> </w:t>
            </w:r>
            <w:r>
              <w:rPr>
                <w:b/>
              </w:rPr>
              <w:t>the</w:t>
            </w:r>
            <w:r>
              <w:rPr>
                <w:b/>
                <w:spacing w:val="-7"/>
              </w:rPr>
              <w:t xml:space="preserve"> </w:t>
            </w:r>
            <w:r>
              <w:rPr>
                <w:b/>
              </w:rPr>
              <w:t>organizational</w:t>
            </w:r>
            <w:r>
              <w:rPr>
                <w:b/>
                <w:spacing w:val="-7"/>
              </w:rPr>
              <w:t xml:space="preserve"> </w:t>
            </w:r>
            <w:r>
              <w:rPr>
                <w:b/>
              </w:rPr>
              <w:t>budget</w:t>
            </w:r>
            <w:r>
              <w:rPr>
                <w:b/>
                <w:spacing w:val="-7"/>
              </w:rPr>
              <w:t xml:space="preserve"> </w:t>
            </w:r>
            <w:r>
              <w:rPr>
                <w:b/>
              </w:rPr>
              <w:t>from</w:t>
            </w:r>
            <w:r>
              <w:rPr>
                <w:b/>
                <w:spacing w:val="-7"/>
              </w:rPr>
              <w:t xml:space="preserve"> </w:t>
            </w:r>
            <w:r>
              <w:rPr>
                <w:b/>
              </w:rPr>
              <w:t>current</w:t>
            </w:r>
            <w:r>
              <w:rPr>
                <w:b/>
                <w:spacing w:val="-7"/>
              </w:rPr>
              <w:t xml:space="preserve"> </w:t>
            </w:r>
            <w:r>
              <w:rPr>
                <w:b/>
              </w:rPr>
              <w:t>fiscal</w:t>
            </w:r>
            <w:r>
              <w:rPr>
                <w:b/>
                <w:spacing w:val="-7"/>
              </w:rPr>
              <w:t xml:space="preserve"> </w:t>
            </w:r>
            <w:r>
              <w:rPr>
                <w:b/>
                <w:spacing w:val="-2"/>
              </w:rPr>
              <w:t>year.</w:t>
            </w:r>
          </w:p>
        </w:tc>
      </w:tr>
      <w:tr w:rsidR="00B331CF" w14:paraId="4A986025" w14:textId="77777777">
        <w:trPr>
          <w:trHeight w:val="249"/>
        </w:trPr>
        <w:tc>
          <w:tcPr>
            <w:tcW w:w="10020" w:type="dxa"/>
          </w:tcPr>
          <w:p w14:paraId="70E2DF2B" w14:textId="77777777" w:rsidR="00B331CF" w:rsidRDefault="00000000">
            <w:pPr>
              <w:pStyle w:val="TableParagraph"/>
              <w:spacing w:line="230" w:lineRule="exact"/>
              <w:ind w:left="109"/>
              <w:rPr>
                <w:b/>
              </w:rPr>
            </w:pPr>
            <w:r>
              <w:rPr>
                <w:b/>
                <w:color w:val="202020"/>
              </w:rPr>
              <w:t>Screenshot</w:t>
            </w:r>
            <w:r>
              <w:rPr>
                <w:b/>
                <w:color w:val="202020"/>
                <w:spacing w:val="-7"/>
              </w:rPr>
              <w:t xml:space="preserve"> </w:t>
            </w:r>
            <w:r>
              <w:rPr>
                <w:b/>
                <w:color w:val="202020"/>
              </w:rPr>
              <w:t>of</w:t>
            </w:r>
            <w:r>
              <w:rPr>
                <w:b/>
                <w:color w:val="202020"/>
                <w:spacing w:val="-6"/>
              </w:rPr>
              <w:t xml:space="preserve"> </w:t>
            </w:r>
            <w:r>
              <w:rPr>
                <w:b/>
                <w:color w:val="202020"/>
              </w:rPr>
              <w:t>agency’s</w:t>
            </w:r>
            <w:r>
              <w:rPr>
                <w:b/>
                <w:color w:val="202020"/>
                <w:spacing w:val="-6"/>
              </w:rPr>
              <w:t xml:space="preserve"> </w:t>
            </w:r>
            <w:r>
              <w:rPr>
                <w:b/>
                <w:color w:val="202020"/>
              </w:rPr>
              <w:t>active</w:t>
            </w:r>
            <w:r>
              <w:rPr>
                <w:b/>
                <w:color w:val="202020"/>
                <w:spacing w:val="-6"/>
              </w:rPr>
              <w:t xml:space="preserve"> </w:t>
            </w:r>
            <w:r>
              <w:rPr>
                <w:b/>
                <w:color w:val="202020"/>
              </w:rPr>
              <w:t>SAM</w:t>
            </w:r>
            <w:r>
              <w:rPr>
                <w:b/>
                <w:color w:val="202020"/>
                <w:spacing w:val="-6"/>
              </w:rPr>
              <w:t xml:space="preserve"> </w:t>
            </w:r>
            <w:r>
              <w:rPr>
                <w:b/>
                <w:color w:val="202020"/>
                <w:spacing w:val="-2"/>
              </w:rPr>
              <w:t>registration.</w:t>
            </w:r>
          </w:p>
        </w:tc>
      </w:tr>
      <w:tr w:rsidR="00B331CF" w14:paraId="5A4DC397" w14:textId="77777777">
        <w:trPr>
          <w:trHeight w:val="260"/>
        </w:trPr>
        <w:tc>
          <w:tcPr>
            <w:tcW w:w="10020" w:type="dxa"/>
          </w:tcPr>
          <w:p w14:paraId="52AD3818" w14:textId="77777777" w:rsidR="00B331CF" w:rsidRDefault="00000000">
            <w:pPr>
              <w:pStyle w:val="TableParagraph"/>
              <w:spacing w:before="6" w:line="234" w:lineRule="exact"/>
              <w:ind w:left="109"/>
              <w:rPr>
                <w:b/>
              </w:rPr>
            </w:pPr>
            <w:r>
              <w:rPr>
                <w:b/>
                <w:color w:val="202020"/>
              </w:rPr>
              <w:t>Copy</w:t>
            </w:r>
            <w:r>
              <w:rPr>
                <w:b/>
                <w:color w:val="202020"/>
                <w:spacing w:val="-6"/>
              </w:rPr>
              <w:t xml:space="preserve"> </w:t>
            </w:r>
            <w:r>
              <w:rPr>
                <w:b/>
                <w:color w:val="202020"/>
              </w:rPr>
              <w:t>of</w:t>
            </w:r>
            <w:r>
              <w:rPr>
                <w:b/>
                <w:color w:val="202020"/>
                <w:spacing w:val="-4"/>
              </w:rPr>
              <w:t xml:space="preserve"> </w:t>
            </w:r>
            <w:r>
              <w:rPr>
                <w:b/>
                <w:color w:val="202020"/>
              </w:rPr>
              <w:t>agency’s</w:t>
            </w:r>
            <w:r>
              <w:rPr>
                <w:b/>
                <w:color w:val="202020"/>
                <w:spacing w:val="-4"/>
              </w:rPr>
              <w:t xml:space="preserve"> </w:t>
            </w:r>
            <w:r>
              <w:rPr>
                <w:b/>
                <w:color w:val="202020"/>
              </w:rPr>
              <w:t>Code</w:t>
            </w:r>
            <w:r>
              <w:rPr>
                <w:b/>
                <w:color w:val="202020"/>
                <w:spacing w:val="-5"/>
              </w:rPr>
              <w:t xml:space="preserve"> </w:t>
            </w:r>
            <w:r>
              <w:rPr>
                <w:b/>
                <w:color w:val="202020"/>
              </w:rPr>
              <w:t>of</w:t>
            </w:r>
            <w:r>
              <w:rPr>
                <w:b/>
                <w:color w:val="202020"/>
                <w:spacing w:val="-4"/>
              </w:rPr>
              <w:t xml:space="preserve"> </w:t>
            </w:r>
            <w:r>
              <w:rPr>
                <w:b/>
                <w:color w:val="202020"/>
              </w:rPr>
              <w:t>Conduct</w:t>
            </w:r>
            <w:r>
              <w:rPr>
                <w:b/>
                <w:color w:val="202020"/>
                <w:spacing w:val="-5"/>
              </w:rPr>
              <w:t xml:space="preserve"> </w:t>
            </w:r>
            <w:r>
              <w:rPr>
                <w:b/>
                <w:color w:val="202020"/>
              </w:rPr>
              <w:t>and</w:t>
            </w:r>
            <w:r>
              <w:rPr>
                <w:b/>
                <w:color w:val="202020"/>
                <w:spacing w:val="-5"/>
              </w:rPr>
              <w:t xml:space="preserve"> </w:t>
            </w:r>
            <w:r>
              <w:rPr>
                <w:b/>
                <w:color w:val="202020"/>
              </w:rPr>
              <w:t>Grievance</w:t>
            </w:r>
            <w:r>
              <w:rPr>
                <w:b/>
                <w:color w:val="202020"/>
                <w:spacing w:val="-4"/>
              </w:rPr>
              <w:t xml:space="preserve"> </w:t>
            </w:r>
            <w:r>
              <w:rPr>
                <w:b/>
                <w:color w:val="202020"/>
                <w:spacing w:val="-2"/>
              </w:rPr>
              <w:t>policies.</w:t>
            </w:r>
          </w:p>
        </w:tc>
      </w:tr>
      <w:tr w:rsidR="00B331CF" w14:paraId="0790B253" w14:textId="77777777">
        <w:trPr>
          <w:trHeight w:val="260"/>
        </w:trPr>
        <w:tc>
          <w:tcPr>
            <w:tcW w:w="10020" w:type="dxa"/>
          </w:tcPr>
          <w:p w14:paraId="74554DA5" w14:textId="77777777" w:rsidR="00B331CF" w:rsidRDefault="00000000">
            <w:pPr>
              <w:pStyle w:val="TableParagraph"/>
              <w:spacing w:before="9" w:line="230" w:lineRule="exact"/>
              <w:ind w:left="109"/>
              <w:rPr>
                <w:i/>
              </w:rPr>
            </w:pPr>
            <w:r>
              <w:rPr>
                <w:b/>
                <w:color w:val="202020"/>
              </w:rPr>
              <w:t>Documentation</w:t>
            </w:r>
            <w:r>
              <w:rPr>
                <w:b/>
                <w:color w:val="202020"/>
                <w:spacing w:val="-8"/>
              </w:rPr>
              <w:t xml:space="preserve"> </w:t>
            </w:r>
            <w:r>
              <w:rPr>
                <w:b/>
                <w:color w:val="202020"/>
              </w:rPr>
              <w:t>of</w:t>
            </w:r>
            <w:r>
              <w:rPr>
                <w:b/>
                <w:color w:val="202020"/>
                <w:spacing w:val="-4"/>
              </w:rPr>
              <w:t xml:space="preserve"> </w:t>
            </w:r>
            <w:r>
              <w:rPr>
                <w:b/>
                <w:color w:val="202020"/>
              </w:rPr>
              <w:t>any</w:t>
            </w:r>
            <w:r>
              <w:rPr>
                <w:b/>
                <w:color w:val="202020"/>
                <w:spacing w:val="-5"/>
              </w:rPr>
              <w:t xml:space="preserve"> </w:t>
            </w:r>
            <w:r>
              <w:rPr>
                <w:b/>
                <w:color w:val="202020"/>
              </w:rPr>
              <w:t>open</w:t>
            </w:r>
            <w:r>
              <w:rPr>
                <w:b/>
                <w:color w:val="202020"/>
                <w:spacing w:val="-5"/>
              </w:rPr>
              <w:t xml:space="preserve"> </w:t>
            </w:r>
            <w:r>
              <w:rPr>
                <w:b/>
                <w:color w:val="202020"/>
              </w:rPr>
              <w:t>HUD</w:t>
            </w:r>
            <w:r>
              <w:rPr>
                <w:b/>
                <w:color w:val="202020"/>
                <w:spacing w:val="-5"/>
              </w:rPr>
              <w:t xml:space="preserve"> </w:t>
            </w:r>
            <w:r>
              <w:rPr>
                <w:b/>
                <w:color w:val="202020"/>
              </w:rPr>
              <w:t>findings</w:t>
            </w:r>
            <w:r>
              <w:rPr>
                <w:b/>
                <w:color w:val="202020"/>
                <w:spacing w:val="-4"/>
              </w:rPr>
              <w:t xml:space="preserve"> </w:t>
            </w:r>
            <w:r>
              <w:rPr>
                <w:b/>
                <w:color w:val="202020"/>
              </w:rPr>
              <w:t>and</w:t>
            </w:r>
            <w:r>
              <w:rPr>
                <w:b/>
                <w:color w:val="202020"/>
                <w:spacing w:val="-5"/>
              </w:rPr>
              <w:t xml:space="preserve"> </w:t>
            </w:r>
            <w:r>
              <w:rPr>
                <w:b/>
                <w:color w:val="202020"/>
              </w:rPr>
              <w:t>responses,</w:t>
            </w:r>
            <w:r>
              <w:rPr>
                <w:b/>
                <w:color w:val="202020"/>
                <w:spacing w:val="-4"/>
              </w:rPr>
              <w:t xml:space="preserve"> </w:t>
            </w:r>
            <w:r>
              <w:rPr>
                <w:i/>
                <w:color w:val="202020"/>
              </w:rPr>
              <w:t>if</w:t>
            </w:r>
            <w:r>
              <w:rPr>
                <w:i/>
                <w:color w:val="202020"/>
                <w:spacing w:val="-4"/>
              </w:rPr>
              <w:t xml:space="preserve"> </w:t>
            </w:r>
            <w:r>
              <w:rPr>
                <w:i/>
                <w:color w:val="202020"/>
                <w:spacing w:val="-2"/>
              </w:rPr>
              <w:t>applicable.</w:t>
            </w:r>
          </w:p>
        </w:tc>
      </w:tr>
    </w:tbl>
    <w:p w14:paraId="5515C589" w14:textId="77777777" w:rsidR="00B331CF" w:rsidRDefault="00B331CF">
      <w:pPr>
        <w:pStyle w:val="BodyText"/>
        <w:spacing w:before="195"/>
        <w:rPr>
          <w:i/>
        </w:rPr>
      </w:pPr>
    </w:p>
    <w:p w14:paraId="3F47F921" w14:textId="77777777" w:rsidR="00B331CF" w:rsidRDefault="00000000">
      <w:pPr>
        <w:ind w:left="1" w:right="358"/>
        <w:jc w:val="center"/>
        <w:rPr>
          <w:b/>
        </w:rPr>
      </w:pPr>
      <w:r>
        <w:rPr>
          <w:b/>
          <w:u w:val="single"/>
        </w:rPr>
        <w:t>Threshold</w:t>
      </w:r>
      <w:r>
        <w:rPr>
          <w:b/>
          <w:spacing w:val="-8"/>
          <w:u w:val="single"/>
        </w:rPr>
        <w:t xml:space="preserve"> </w:t>
      </w:r>
      <w:r>
        <w:rPr>
          <w:b/>
          <w:spacing w:val="-2"/>
          <w:u w:val="single"/>
        </w:rPr>
        <w:t>Assessment</w:t>
      </w:r>
    </w:p>
    <w:p w14:paraId="472D3118" w14:textId="4EA2F28E" w:rsidR="00B331CF" w:rsidRDefault="00000000">
      <w:pPr>
        <w:spacing w:before="181"/>
        <w:ind w:left="360" w:right="680"/>
        <w:rPr>
          <w:i/>
        </w:rPr>
      </w:pPr>
      <w:r>
        <w:rPr>
          <w:i/>
        </w:rPr>
        <w:t>Please submit the following assessment with your LOI. Agencies</w:t>
      </w:r>
      <w:r>
        <w:rPr>
          <w:i/>
          <w:spacing w:val="-4"/>
        </w:rPr>
        <w:t xml:space="preserve"> </w:t>
      </w:r>
      <w:r>
        <w:rPr>
          <w:i/>
        </w:rPr>
        <w:t>submitting</w:t>
      </w:r>
      <w:r>
        <w:rPr>
          <w:i/>
          <w:spacing w:val="-4"/>
        </w:rPr>
        <w:t xml:space="preserve"> </w:t>
      </w:r>
      <w:r>
        <w:rPr>
          <w:i/>
        </w:rPr>
        <w:t>multiple</w:t>
      </w:r>
      <w:r>
        <w:rPr>
          <w:i/>
          <w:spacing w:val="-5"/>
        </w:rPr>
        <w:t xml:space="preserve"> </w:t>
      </w:r>
      <w:r>
        <w:rPr>
          <w:i/>
        </w:rPr>
        <w:t>project</w:t>
      </w:r>
      <w:r>
        <w:rPr>
          <w:i/>
          <w:spacing w:val="-4"/>
        </w:rPr>
        <w:t xml:space="preserve"> </w:t>
      </w:r>
      <w:r>
        <w:rPr>
          <w:i/>
        </w:rPr>
        <w:t xml:space="preserve">applications are required to only submit the following assessment </w:t>
      </w:r>
      <w:r>
        <w:rPr>
          <w:i/>
          <w:u w:val="single"/>
        </w:rPr>
        <w:t>once</w:t>
      </w:r>
      <w:r>
        <w:rPr>
          <w:i/>
        </w:rPr>
        <w:t>.</w:t>
      </w:r>
      <w:r w:rsidR="008015D8">
        <w:rPr>
          <w:i/>
        </w:rPr>
        <w:t xml:space="preserve">  </w:t>
      </w:r>
    </w:p>
    <w:p w14:paraId="2BC131D9" w14:textId="77777777" w:rsidR="00B331CF" w:rsidRDefault="00B331CF">
      <w:pPr>
        <w:pStyle w:val="BodyText"/>
        <w:spacing w:before="6"/>
        <w:rPr>
          <w:i/>
          <w:sz w:val="20"/>
        </w:rPr>
      </w:pPr>
    </w:p>
    <w:tbl>
      <w:tblPr>
        <w:tblW w:w="0" w:type="auto"/>
        <w:tblInd w:w="380" w:type="dxa"/>
        <w:tblBorders>
          <w:top w:val="single" w:sz="8" w:space="0" w:color="5F4778"/>
          <w:left w:val="single" w:sz="8" w:space="0" w:color="5F4778"/>
          <w:bottom w:val="single" w:sz="8" w:space="0" w:color="5F4778"/>
          <w:right w:val="single" w:sz="8" w:space="0" w:color="5F4778"/>
          <w:insideH w:val="single" w:sz="8" w:space="0" w:color="5F4778"/>
          <w:insideV w:val="single" w:sz="8" w:space="0" w:color="5F4778"/>
        </w:tblBorders>
        <w:tblLayout w:type="fixed"/>
        <w:tblCellMar>
          <w:left w:w="0" w:type="dxa"/>
          <w:right w:w="0" w:type="dxa"/>
        </w:tblCellMar>
        <w:tblLook w:val="01E0" w:firstRow="1" w:lastRow="1" w:firstColumn="1" w:lastColumn="1" w:noHBand="0" w:noVBand="0"/>
      </w:tblPr>
      <w:tblGrid>
        <w:gridCol w:w="4560"/>
        <w:gridCol w:w="2620"/>
        <w:gridCol w:w="2420"/>
      </w:tblGrid>
      <w:tr w:rsidR="00B331CF" w14:paraId="3ED75529" w14:textId="77777777">
        <w:trPr>
          <w:trHeight w:val="537"/>
        </w:trPr>
        <w:tc>
          <w:tcPr>
            <w:tcW w:w="9600" w:type="dxa"/>
            <w:gridSpan w:val="3"/>
            <w:tcBorders>
              <w:bottom w:val="single" w:sz="18" w:space="0" w:color="5F4778"/>
            </w:tcBorders>
          </w:tcPr>
          <w:p w14:paraId="2DA21A4A" w14:textId="77777777" w:rsidR="00B331CF" w:rsidRDefault="00000000">
            <w:pPr>
              <w:pStyle w:val="TableParagraph"/>
              <w:spacing w:before="13"/>
              <w:ind w:left="94"/>
            </w:pPr>
            <w:r>
              <w:rPr>
                <w:color w:val="202020"/>
              </w:rPr>
              <w:t>Agency</w:t>
            </w:r>
            <w:r>
              <w:rPr>
                <w:color w:val="202020"/>
                <w:spacing w:val="-7"/>
              </w:rPr>
              <w:t xml:space="preserve"> </w:t>
            </w:r>
            <w:r>
              <w:rPr>
                <w:color w:val="202020"/>
                <w:spacing w:val="-2"/>
              </w:rPr>
              <w:t>Name:</w:t>
            </w:r>
          </w:p>
        </w:tc>
      </w:tr>
      <w:tr w:rsidR="007B1A6E" w14:paraId="3ED494D8" w14:textId="77777777">
        <w:trPr>
          <w:trHeight w:val="537"/>
        </w:trPr>
        <w:tc>
          <w:tcPr>
            <w:tcW w:w="9600" w:type="dxa"/>
            <w:gridSpan w:val="3"/>
            <w:tcBorders>
              <w:bottom w:val="single" w:sz="18" w:space="0" w:color="5F4778"/>
            </w:tcBorders>
          </w:tcPr>
          <w:p w14:paraId="64C39915" w14:textId="6C002D4C" w:rsidR="007B1A6E" w:rsidRDefault="007B1A6E">
            <w:pPr>
              <w:pStyle w:val="TableParagraph"/>
              <w:spacing w:before="13"/>
              <w:ind w:left="94"/>
              <w:rPr>
                <w:color w:val="202020"/>
              </w:rPr>
            </w:pPr>
            <w:r>
              <w:rPr>
                <w:color w:val="202020"/>
              </w:rPr>
              <w:t>Program Name (s)</w:t>
            </w:r>
          </w:p>
        </w:tc>
      </w:tr>
      <w:tr w:rsidR="00B331CF" w14:paraId="7E11C6EA" w14:textId="77777777" w:rsidTr="009F0137">
        <w:trPr>
          <w:trHeight w:val="257"/>
        </w:trPr>
        <w:tc>
          <w:tcPr>
            <w:tcW w:w="9600" w:type="dxa"/>
            <w:gridSpan w:val="3"/>
            <w:tcBorders>
              <w:top w:val="single" w:sz="18" w:space="0" w:color="5F4778"/>
            </w:tcBorders>
            <w:shd w:val="clear" w:color="auto" w:fill="548DD4" w:themeFill="text2" w:themeFillTint="99"/>
          </w:tcPr>
          <w:p w14:paraId="65EADC49" w14:textId="77777777" w:rsidR="00B331CF" w:rsidRDefault="00000000">
            <w:pPr>
              <w:pStyle w:val="TableParagraph"/>
              <w:spacing w:before="13" w:line="225" w:lineRule="exact"/>
              <w:ind w:left="1"/>
              <w:jc w:val="center"/>
              <w:rPr>
                <w:b/>
              </w:rPr>
            </w:pPr>
            <w:r>
              <w:rPr>
                <w:b/>
                <w:color w:val="FFFFFF"/>
                <w:spacing w:val="-2"/>
              </w:rPr>
              <w:t>PRIMARY CONTACT</w:t>
            </w:r>
            <w:r>
              <w:rPr>
                <w:b/>
                <w:color w:val="FFFFFF"/>
                <w:spacing w:val="1"/>
              </w:rPr>
              <w:t xml:space="preserve"> </w:t>
            </w:r>
            <w:r>
              <w:rPr>
                <w:b/>
                <w:color w:val="FFFFFF"/>
                <w:spacing w:val="-2"/>
              </w:rPr>
              <w:t>INFORMATION</w:t>
            </w:r>
            <w:r>
              <w:rPr>
                <w:b/>
                <w:color w:val="FFFFFF"/>
                <w:spacing w:val="1"/>
              </w:rPr>
              <w:t xml:space="preserve"> </w:t>
            </w:r>
            <w:r>
              <w:rPr>
                <w:b/>
                <w:color w:val="FFFFFF"/>
                <w:spacing w:val="-2"/>
              </w:rPr>
              <w:t>FOR</w:t>
            </w:r>
            <w:r>
              <w:rPr>
                <w:b/>
                <w:color w:val="FFFFFF"/>
                <w:spacing w:val="1"/>
              </w:rPr>
              <w:t xml:space="preserve"> </w:t>
            </w:r>
            <w:r>
              <w:rPr>
                <w:b/>
                <w:color w:val="FFFFFF"/>
                <w:spacing w:val="-2"/>
              </w:rPr>
              <w:t>AGENCY</w:t>
            </w:r>
            <w:r>
              <w:rPr>
                <w:b/>
                <w:color w:val="FFFFFF"/>
                <w:spacing w:val="1"/>
              </w:rPr>
              <w:t xml:space="preserve"> </w:t>
            </w:r>
            <w:r>
              <w:rPr>
                <w:b/>
                <w:color w:val="FFFFFF"/>
                <w:spacing w:val="-2"/>
              </w:rPr>
              <w:t>COMPONENT</w:t>
            </w:r>
          </w:p>
        </w:tc>
      </w:tr>
      <w:tr w:rsidR="00B331CF" w14:paraId="19B5C815" w14:textId="77777777">
        <w:trPr>
          <w:trHeight w:val="539"/>
        </w:trPr>
        <w:tc>
          <w:tcPr>
            <w:tcW w:w="4560" w:type="dxa"/>
          </w:tcPr>
          <w:p w14:paraId="0B08FC84" w14:textId="77777777" w:rsidR="00B331CF" w:rsidRDefault="00000000">
            <w:pPr>
              <w:pStyle w:val="TableParagraph"/>
              <w:spacing w:before="19"/>
              <w:ind w:left="94"/>
            </w:pPr>
            <w:r>
              <w:rPr>
                <w:color w:val="202020"/>
              </w:rPr>
              <w:t>Primary</w:t>
            </w:r>
            <w:r>
              <w:rPr>
                <w:color w:val="202020"/>
                <w:spacing w:val="-6"/>
              </w:rPr>
              <w:t xml:space="preserve"> </w:t>
            </w:r>
            <w:r>
              <w:rPr>
                <w:color w:val="202020"/>
              </w:rPr>
              <w:t>Agency</w:t>
            </w:r>
            <w:r>
              <w:rPr>
                <w:color w:val="202020"/>
                <w:spacing w:val="-5"/>
              </w:rPr>
              <w:t xml:space="preserve"> </w:t>
            </w:r>
            <w:r>
              <w:rPr>
                <w:color w:val="202020"/>
              </w:rPr>
              <w:t>Contact</w:t>
            </w:r>
            <w:r>
              <w:rPr>
                <w:color w:val="202020"/>
                <w:spacing w:val="-4"/>
              </w:rPr>
              <w:t xml:space="preserve"> Name:</w:t>
            </w:r>
          </w:p>
        </w:tc>
        <w:tc>
          <w:tcPr>
            <w:tcW w:w="5040" w:type="dxa"/>
            <w:gridSpan w:val="2"/>
          </w:tcPr>
          <w:p w14:paraId="72CC1104" w14:textId="77777777" w:rsidR="00B331CF" w:rsidRDefault="00000000">
            <w:pPr>
              <w:pStyle w:val="TableParagraph"/>
              <w:spacing w:before="19"/>
              <w:ind w:left="109"/>
            </w:pPr>
            <w:r>
              <w:rPr>
                <w:color w:val="202020"/>
                <w:spacing w:val="-2"/>
              </w:rPr>
              <w:t>Title:</w:t>
            </w:r>
          </w:p>
        </w:tc>
      </w:tr>
      <w:tr w:rsidR="00B331CF" w14:paraId="119C24AB" w14:textId="77777777">
        <w:trPr>
          <w:trHeight w:val="539"/>
        </w:trPr>
        <w:tc>
          <w:tcPr>
            <w:tcW w:w="4560" w:type="dxa"/>
          </w:tcPr>
          <w:p w14:paraId="6DC98A65" w14:textId="77777777" w:rsidR="00B331CF" w:rsidRDefault="00000000">
            <w:pPr>
              <w:pStyle w:val="TableParagraph"/>
              <w:spacing w:before="11"/>
              <w:ind w:left="94"/>
            </w:pPr>
            <w:r>
              <w:rPr>
                <w:color w:val="202020"/>
              </w:rPr>
              <w:t>Email</w:t>
            </w:r>
            <w:r>
              <w:rPr>
                <w:color w:val="202020"/>
                <w:spacing w:val="-1"/>
              </w:rPr>
              <w:t xml:space="preserve"> </w:t>
            </w:r>
            <w:r>
              <w:rPr>
                <w:color w:val="202020"/>
                <w:spacing w:val="-2"/>
              </w:rPr>
              <w:t>Address:</w:t>
            </w:r>
          </w:p>
        </w:tc>
        <w:tc>
          <w:tcPr>
            <w:tcW w:w="5040" w:type="dxa"/>
            <w:gridSpan w:val="2"/>
          </w:tcPr>
          <w:p w14:paraId="67CF2A71" w14:textId="77777777" w:rsidR="00B331CF" w:rsidRDefault="00000000">
            <w:pPr>
              <w:pStyle w:val="TableParagraph"/>
              <w:spacing w:before="11"/>
              <w:ind w:left="109"/>
            </w:pPr>
            <w:r>
              <w:rPr>
                <w:color w:val="202020"/>
                <w:spacing w:val="-2"/>
              </w:rPr>
              <w:t>Phone:</w:t>
            </w:r>
          </w:p>
        </w:tc>
      </w:tr>
      <w:tr w:rsidR="00B331CF" w14:paraId="201DB848" w14:textId="77777777" w:rsidTr="009F0137">
        <w:trPr>
          <w:trHeight w:val="260"/>
        </w:trPr>
        <w:tc>
          <w:tcPr>
            <w:tcW w:w="9600" w:type="dxa"/>
            <w:gridSpan w:val="3"/>
            <w:shd w:val="clear" w:color="auto" w:fill="548DD4" w:themeFill="text2" w:themeFillTint="99"/>
          </w:tcPr>
          <w:p w14:paraId="2E377203" w14:textId="77777777" w:rsidR="00B331CF" w:rsidRDefault="00000000">
            <w:pPr>
              <w:pStyle w:val="TableParagraph"/>
              <w:spacing w:before="3" w:line="237" w:lineRule="exact"/>
              <w:ind w:left="1" w:right="1"/>
              <w:jc w:val="center"/>
              <w:rPr>
                <w:b/>
              </w:rPr>
            </w:pPr>
            <w:r>
              <w:rPr>
                <w:b/>
                <w:color w:val="FFFFFF"/>
              </w:rPr>
              <w:t>AGENCY</w:t>
            </w:r>
            <w:r>
              <w:rPr>
                <w:b/>
                <w:color w:val="FFFFFF"/>
                <w:spacing w:val="-6"/>
              </w:rPr>
              <w:t xml:space="preserve"> </w:t>
            </w:r>
            <w:r>
              <w:rPr>
                <w:b/>
                <w:color w:val="FFFFFF"/>
                <w:spacing w:val="-2"/>
              </w:rPr>
              <w:t>INFORMATION</w:t>
            </w:r>
          </w:p>
        </w:tc>
      </w:tr>
      <w:tr w:rsidR="00B331CF" w14:paraId="573361E6" w14:textId="77777777">
        <w:trPr>
          <w:trHeight w:val="260"/>
        </w:trPr>
        <w:tc>
          <w:tcPr>
            <w:tcW w:w="7180" w:type="dxa"/>
            <w:gridSpan w:val="2"/>
          </w:tcPr>
          <w:p w14:paraId="2F3357CE" w14:textId="77777777" w:rsidR="00B331CF" w:rsidRDefault="00000000">
            <w:pPr>
              <w:pStyle w:val="TableParagraph"/>
              <w:spacing w:before="6" w:line="233" w:lineRule="exact"/>
              <w:ind w:left="94"/>
            </w:pPr>
            <w:r>
              <w:rPr>
                <w:color w:val="202020"/>
              </w:rPr>
              <w:t>1.</w:t>
            </w:r>
            <w:r>
              <w:rPr>
                <w:color w:val="202020"/>
                <w:spacing w:val="67"/>
                <w:w w:val="150"/>
              </w:rPr>
              <w:t xml:space="preserve"> </w:t>
            </w:r>
            <w:r>
              <w:rPr>
                <w:color w:val="202020"/>
              </w:rPr>
              <w:t>What</w:t>
            </w:r>
            <w:r>
              <w:rPr>
                <w:color w:val="202020"/>
                <w:spacing w:val="-2"/>
              </w:rPr>
              <w:t xml:space="preserve"> </w:t>
            </w:r>
            <w:r>
              <w:rPr>
                <w:color w:val="202020"/>
              </w:rPr>
              <w:t>is</w:t>
            </w:r>
            <w:r>
              <w:rPr>
                <w:color w:val="202020"/>
                <w:spacing w:val="-2"/>
              </w:rPr>
              <w:t xml:space="preserve"> </w:t>
            </w:r>
            <w:r>
              <w:rPr>
                <w:color w:val="202020"/>
              </w:rPr>
              <w:t>your</w:t>
            </w:r>
            <w:r>
              <w:rPr>
                <w:color w:val="202020"/>
                <w:spacing w:val="-3"/>
              </w:rPr>
              <w:t xml:space="preserve"> </w:t>
            </w:r>
            <w:r>
              <w:rPr>
                <w:color w:val="202020"/>
              </w:rPr>
              <w:t>total</w:t>
            </w:r>
            <w:r>
              <w:rPr>
                <w:color w:val="202020"/>
                <w:spacing w:val="-3"/>
              </w:rPr>
              <w:t xml:space="preserve"> </w:t>
            </w:r>
            <w:r>
              <w:rPr>
                <w:color w:val="202020"/>
              </w:rPr>
              <w:t>FY2024</w:t>
            </w:r>
            <w:r>
              <w:rPr>
                <w:color w:val="202020"/>
                <w:spacing w:val="-3"/>
              </w:rPr>
              <w:t xml:space="preserve"> </w:t>
            </w:r>
            <w:r>
              <w:rPr>
                <w:color w:val="202020"/>
              </w:rPr>
              <w:t>agency</w:t>
            </w:r>
            <w:r>
              <w:rPr>
                <w:color w:val="202020"/>
                <w:spacing w:val="-3"/>
              </w:rPr>
              <w:t xml:space="preserve"> </w:t>
            </w:r>
            <w:r>
              <w:rPr>
                <w:color w:val="202020"/>
                <w:spacing w:val="-2"/>
              </w:rPr>
              <w:t>budget?</w:t>
            </w:r>
          </w:p>
        </w:tc>
        <w:tc>
          <w:tcPr>
            <w:tcW w:w="2420" w:type="dxa"/>
          </w:tcPr>
          <w:p w14:paraId="5FBC55C5" w14:textId="77777777" w:rsidR="00B331CF" w:rsidRDefault="00000000">
            <w:pPr>
              <w:pStyle w:val="TableParagraph"/>
              <w:tabs>
                <w:tab w:val="left" w:pos="1248"/>
              </w:tabs>
              <w:spacing w:before="6" w:line="233" w:lineRule="exact"/>
              <w:ind w:left="99"/>
              <w:rPr>
                <w:rFonts w:ascii="Times New Roman"/>
              </w:rPr>
            </w:pPr>
            <w:r>
              <w:rPr>
                <w:color w:val="202020"/>
                <w:spacing w:val="-10"/>
              </w:rPr>
              <w:t>$</w:t>
            </w:r>
            <w:r>
              <w:rPr>
                <w:rFonts w:ascii="Times New Roman"/>
                <w:color w:val="202020"/>
                <w:u w:val="single" w:color="1F1F1F"/>
              </w:rPr>
              <w:tab/>
            </w:r>
          </w:p>
        </w:tc>
      </w:tr>
      <w:tr w:rsidR="00B331CF" w14:paraId="4C76C844" w14:textId="77777777">
        <w:trPr>
          <w:trHeight w:val="259"/>
        </w:trPr>
        <w:tc>
          <w:tcPr>
            <w:tcW w:w="7180" w:type="dxa"/>
            <w:gridSpan w:val="2"/>
          </w:tcPr>
          <w:p w14:paraId="693F8DA4" w14:textId="77777777" w:rsidR="00B331CF" w:rsidRDefault="00000000">
            <w:pPr>
              <w:pStyle w:val="TableParagraph"/>
              <w:spacing w:before="10" w:line="230" w:lineRule="exact"/>
              <w:ind w:left="94"/>
            </w:pPr>
            <w:r>
              <w:rPr>
                <w:color w:val="202020"/>
              </w:rPr>
              <w:t>2.</w:t>
            </w:r>
            <w:r>
              <w:rPr>
                <w:color w:val="202020"/>
                <w:spacing w:val="61"/>
                <w:w w:val="150"/>
              </w:rPr>
              <w:t xml:space="preserve"> </w:t>
            </w:r>
            <w:r>
              <w:rPr>
                <w:color w:val="202020"/>
              </w:rPr>
              <w:t>What</w:t>
            </w:r>
            <w:r>
              <w:rPr>
                <w:color w:val="202020"/>
                <w:spacing w:val="-4"/>
              </w:rPr>
              <w:t xml:space="preserve"> </w:t>
            </w:r>
            <w:r>
              <w:rPr>
                <w:color w:val="202020"/>
              </w:rPr>
              <w:t>percentage</w:t>
            </w:r>
            <w:r>
              <w:rPr>
                <w:color w:val="202020"/>
                <w:spacing w:val="-5"/>
              </w:rPr>
              <w:t xml:space="preserve"> </w:t>
            </w:r>
            <w:r>
              <w:rPr>
                <w:color w:val="202020"/>
              </w:rPr>
              <w:t>of</w:t>
            </w:r>
            <w:r>
              <w:rPr>
                <w:color w:val="202020"/>
                <w:spacing w:val="-5"/>
              </w:rPr>
              <w:t xml:space="preserve"> </w:t>
            </w:r>
            <w:r>
              <w:rPr>
                <w:color w:val="202020"/>
              </w:rPr>
              <w:t>your</w:t>
            </w:r>
            <w:r>
              <w:rPr>
                <w:color w:val="202020"/>
                <w:spacing w:val="-5"/>
              </w:rPr>
              <w:t xml:space="preserve"> </w:t>
            </w:r>
            <w:r>
              <w:rPr>
                <w:color w:val="202020"/>
              </w:rPr>
              <w:t>overall</w:t>
            </w:r>
            <w:r>
              <w:rPr>
                <w:color w:val="202020"/>
                <w:spacing w:val="-4"/>
              </w:rPr>
              <w:t xml:space="preserve"> </w:t>
            </w:r>
            <w:r>
              <w:rPr>
                <w:color w:val="202020"/>
              </w:rPr>
              <w:t>budget</w:t>
            </w:r>
            <w:r>
              <w:rPr>
                <w:color w:val="202020"/>
                <w:spacing w:val="-4"/>
              </w:rPr>
              <w:t xml:space="preserve"> </w:t>
            </w:r>
            <w:r>
              <w:rPr>
                <w:color w:val="202020"/>
              </w:rPr>
              <w:t>is</w:t>
            </w:r>
            <w:r>
              <w:rPr>
                <w:color w:val="202020"/>
                <w:spacing w:val="-5"/>
              </w:rPr>
              <w:t xml:space="preserve"> </w:t>
            </w:r>
            <w:r>
              <w:rPr>
                <w:color w:val="202020"/>
              </w:rPr>
              <w:t>Federal</w:t>
            </w:r>
            <w:r>
              <w:rPr>
                <w:color w:val="202020"/>
                <w:spacing w:val="-4"/>
              </w:rPr>
              <w:t xml:space="preserve"> </w:t>
            </w:r>
            <w:r>
              <w:rPr>
                <w:color w:val="202020"/>
                <w:spacing w:val="-2"/>
              </w:rPr>
              <w:t>Funding?</w:t>
            </w:r>
          </w:p>
        </w:tc>
        <w:tc>
          <w:tcPr>
            <w:tcW w:w="2420" w:type="dxa"/>
          </w:tcPr>
          <w:p w14:paraId="4629CBA8" w14:textId="77777777" w:rsidR="00B331CF" w:rsidRDefault="00000000">
            <w:pPr>
              <w:pStyle w:val="TableParagraph"/>
              <w:tabs>
                <w:tab w:val="left" w:pos="1295"/>
              </w:tabs>
              <w:spacing w:before="10" w:line="230" w:lineRule="exact"/>
              <w:ind w:left="199"/>
            </w:pPr>
            <w:r>
              <w:rPr>
                <w:rFonts w:ascii="Times New Roman"/>
                <w:color w:val="202020"/>
                <w:u w:val="single" w:color="1F1F1F"/>
              </w:rPr>
              <w:tab/>
            </w:r>
            <w:r>
              <w:rPr>
                <w:color w:val="202020"/>
                <w:spacing w:val="-10"/>
              </w:rPr>
              <w:t>%</w:t>
            </w:r>
          </w:p>
        </w:tc>
      </w:tr>
      <w:tr w:rsidR="00B331CF" w14:paraId="5459C877" w14:textId="77777777" w:rsidTr="009F0137">
        <w:trPr>
          <w:trHeight w:val="260"/>
        </w:trPr>
        <w:tc>
          <w:tcPr>
            <w:tcW w:w="9600" w:type="dxa"/>
            <w:gridSpan w:val="3"/>
            <w:shd w:val="clear" w:color="auto" w:fill="548DD4" w:themeFill="text2" w:themeFillTint="99"/>
          </w:tcPr>
          <w:p w14:paraId="03EDC98D" w14:textId="77777777" w:rsidR="00B331CF" w:rsidRDefault="00000000">
            <w:pPr>
              <w:pStyle w:val="TableParagraph"/>
              <w:spacing w:before="14" w:line="226" w:lineRule="exact"/>
              <w:ind w:left="1" w:right="1"/>
              <w:jc w:val="center"/>
              <w:rPr>
                <w:b/>
              </w:rPr>
            </w:pPr>
            <w:r>
              <w:rPr>
                <w:b/>
                <w:color w:val="FFFFFF"/>
              </w:rPr>
              <w:t>HUD</w:t>
            </w:r>
            <w:r>
              <w:rPr>
                <w:b/>
                <w:color w:val="FFFFFF"/>
                <w:spacing w:val="-1"/>
              </w:rPr>
              <w:t xml:space="preserve"> </w:t>
            </w:r>
            <w:r>
              <w:rPr>
                <w:b/>
                <w:color w:val="FFFFFF"/>
              </w:rPr>
              <w:t>/</w:t>
            </w:r>
            <w:r>
              <w:rPr>
                <w:b/>
                <w:color w:val="FFFFFF"/>
                <w:spacing w:val="-2"/>
              </w:rPr>
              <w:t xml:space="preserve"> </w:t>
            </w:r>
            <w:r>
              <w:rPr>
                <w:b/>
                <w:color w:val="FFFFFF"/>
              </w:rPr>
              <w:t>CoC</w:t>
            </w:r>
            <w:r>
              <w:rPr>
                <w:b/>
                <w:color w:val="FFFFFF"/>
                <w:spacing w:val="-1"/>
              </w:rPr>
              <w:t xml:space="preserve"> </w:t>
            </w:r>
            <w:r>
              <w:rPr>
                <w:b/>
                <w:color w:val="FFFFFF"/>
                <w:spacing w:val="-2"/>
              </w:rPr>
              <w:t>THRESHOLD</w:t>
            </w:r>
          </w:p>
        </w:tc>
      </w:tr>
      <w:tr w:rsidR="00B331CF" w14:paraId="4F33D73D" w14:textId="77777777">
        <w:trPr>
          <w:trHeight w:val="1619"/>
        </w:trPr>
        <w:tc>
          <w:tcPr>
            <w:tcW w:w="7180" w:type="dxa"/>
            <w:gridSpan w:val="2"/>
          </w:tcPr>
          <w:p w14:paraId="136C5772" w14:textId="77777777" w:rsidR="00B331CF" w:rsidRDefault="00000000">
            <w:pPr>
              <w:pStyle w:val="TableParagraph"/>
              <w:spacing w:before="17"/>
              <w:ind w:left="454" w:right="95" w:hanging="360"/>
              <w:jc w:val="both"/>
            </w:pPr>
            <w:r>
              <w:rPr>
                <w:color w:val="202020"/>
              </w:rPr>
              <w:t>1.</w:t>
            </w:r>
            <w:r>
              <w:rPr>
                <w:color w:val="202020"/>
                <w:spacing w:val="80"/>
              </w:rPr>
              <w:t xml:space="preserve"> </w:t>
            </w:r>
            <w:r>
              <w:rPr>
                <w:color w:val="202020"/>
              </w:rPr>
              <w:t>Does the agency provide for the participation of</w:t>
            </w:r>
            <w:r>
              <w:rPr>
                <w:color w:val="202020"/>
                <w:spacing w:val="-3"/>
              </w:rPr>
              <w:t xml:space="preserve"> </w:t>
            </w:r>
            <w:r>
              <w:rPr>
                <w:color w:val="202020"/>
              </w:rPr>
              <w:t>at</w:t>
            </w:r>
            <w:r>
              <w:rPr>
                <w:color w:val="202020"/>
                <w:spacing w:val="-3"/>
              </w:rPr>
              <w:t xml:space="preserve"> </w:t>
            </w:r>
            <w:r>
              <w:rPr>
                <w:color w:val="202020"/>
              </w:rPr>
              <w:t>least</w:t>
            </w:r>
            <w:r>
              <w:rPr>
                <w:color w:val="202020"/>
                <w:spacing w:val="-3"/>
              </w:rPr>
              <w:t xml:space="preserve"> </w:t>
            </w:r>
            <w:r>
              <w:rPr>
                <w:color w:val="202020"/>
              </w:rPr>
              <w:t>one</w:t>
            </w:r>
            <w:r>
              <w:rPr>
                <w:color w:val="202020"/>
                <w:spacing w:val="-4"/>
              </w:rPr>
              <w:t xml:space="preserve"> </w:t>
            </w:r>
            <w:r>
              <w:rPr>
                <w:color w:val="202020"/>
              </w:rPr>
              <w:t>homeless</w:t>
            </w:r>
            <w:r>
              <w:rPr>
                <w:color w:val="202020"/>
                <w:spacing w:val="-3"/>
              </w:rPr>
              <w:t xml:space="preserve"> </w:t>
            </w:r>
            <w:r>
              <w:rPr>
                <w:color w:val="202020"/>
              </w:rPr>
              <w:t>or formerly homeless individual on the board of directors or other equivalent policymaking entity?</w:t>
            </w:r>
          </w:p>
        </w:tc>
        <w:tc>
          <w:tcPr>
            <w:tcW w:w="2420" w:type="dxa"/>
          </w:tcPr>
          <w:p w14:paraId="3E637E91" w14:textId="77777777" w:rsidR="00B331CF" w:rsidRDefault="00000000">
            <w:pPr>
              <w:pStyle w:val="TableParagraph"/>
              <w:numPr>
                <w:ilvl w:val="0"/>
                <w:numId w:val="28"/>
              </w:numPr>
              <w:tabs>
                <w:tab w:val="left" w:pos="818"/>
              </w:tabs>
              <w:spacing w:before="129"/>
              <w:ind w:left="818" w:hanging="359"/>
            </w:pPr>
            <w:r>
              <w:rPr>
                <w:color w:val="202020"/>
              </w:rPr>
              <w:t>Yes</w:t>
            </w:r>
            <w:r>
              <w:rPr>
                <w:color w:val="202020"/>
                <w:spacing w:val="-11"/>
              </w:rPr>
              <w:t xml:space="preserve"> </w:t>
            </w:r>
            <w:r>
              <w:rPr>
                <w:color w:val="202020"/>
              </w:rPr>
              <w:t>-</w:t>
            </w:r>
            <w:r>
              <w:rPr>
                <w:color w:val="202020"/>
                <w:spacing w:val="-8"/>
              </w:rPr>
              <w:t xml:space="preserve"> </w:t>
            </w:r>
            <w:r>
              <w:rPr>
                <w:color w:val="202020"/>
                <w:spacing w:val="-2"/>
              </w:rPr>
              <w:t>Board</w:t>
            </w:r>
          </w:p>
          <w:p w14:paraId="09FB4577" w14:textId="77777777" w:rsidR="00B331CF" w:rsidRDefault="00000000">
            <w:pPr>
              <w:pStyle w:val="TableParagraph"/>
              <w:numPr>
                <w:ilvl w:val="0"/>
                <w:numId w:val="28"/>
              </w:numPr>
              <w:tabs>
                <w:tab w:val="left" w:pos="818"/>
              </w:tabs>
              <w:spacing w:before="183"/>
              <w:ind w:left="818" w:hanging="359"/>
            </w:pPr>
            <w:r>
              <w:rPr>
                <w:color w:val="202020"/>
              </w:rPr>
              <w:t>Yes</w:t>
            </w:r>
            <w:r>
              <w:rPr>
                <w:color w:val="202020"/>
                <w:spacing w:val="-11"/>
              </w:rPr>
              <w:t xml:space="preserve"> </w:t>
            </w:r>
            <w:r>
              <w:rPr>
                <w:color w:val="202020"/>
              </w:rPr>
              <w:t>-</w:t>
            </w:r>
            <w:r>
              <w:rPr>
                <w:color w:val="202020"/>
                <w:spacing w:val="-8"/>
              </w:rPr>
              <w:t xml:space="preserve"> </w:t>
            </w:r>
            <w:r>
              <w:rPr>
                <w:color w:val="202020"/>
                <w:spacing w:val="-2"/>
              </w:rPr>
              <w:t>Other</w:t>
            </w:r>
          </w:p>
          <w:p w14:paraId="07A48FF8" w14:textId="77777777" w:rsidR="00B331CF" w:rsidRDefault="00000000">
            <w:pPr>
              <w:pStyle w:val="TableParagraph"/>
              <w:numPr>
                <w:ilvl w:val="0"/>
                <w:numId w:val="28"/>
              </w:numPr>
              <w:tabs>
                <w:tab w:val="left" w:pos="818"/>
              </w:tabs>
              <w:spacing w:before="182"/>
              <w:ind w:left="818" w:hanging="359"/>
            </w:pPr>
            <w:r>
              <w:rPr>
                <w:color w:val="202020"/>
                <w:spacing w:val="-5"/>
              </w:rPr>
              <w:t>No</w:t>
            </w:r>
          </w:p>
        </w:tc>
      </w:tr>
      <w:tr w:rsidR="00B331CF" w14:paraId="7BB733BB" w14:textId="77777777">
        <w:trPr>
          <w:trHeight w:val="1180"/>
        </w:trPr>
        <w:tc>
          <w:tcPr>
            <w:tcW w:w="7180" w:type="dxa"/>
            <w:gridSpan w:val="2"/>
          </w:tcPr>
          <w:p w14:paraId="12D51734" w14:textId="21733A2D" w:rsidR="00B331CF" w:rsidRDefault="003A33E0">
            <w:pPr>
              <w:pStyle w:val="TableParagraph"/>
              <w:spacing w:before="14"/>
              <w:ind w:left="94"/>
            </w:pPr>
            <w:r>
              <w:rPr>
                <w:color w:val="202020"/>
              </w:rPr>
              <w:t>2</w:t>
            </w:r>
            <w:proofErr w:type="gramStart"/>
            <w:r>
              <w:rPr>
                <w:color w:val="202020"/>
              </w:rPr>
              <w:t>.</w:t>
            </w:r>
            <w:r>
              <w:rPr>
                <w:color w:val="202020"/>
                <w:spacing w:val="42"/>
              </w:rPr>
              <w:t xml:space="preserve">  </w:t>
            </w:r>
            <w:r>
              <w:rPr>
                <w:color w:val="202020"/>
              </w:rPr>
              <w:t>Does</w:t>
            </w:r>
            <w:proofErr w:type="gramEnd"/>
            <w:r>
              <w:rPr>
                <w:color w:val="202020"/>
                <w:spacing w:val="-2"/>
              </w:rPr>
              <w:t xml:space="preserve"> </w:t>
            </w:r>
            <w:r>
              <w:rPr>
                <w:color w:val="202020"/>
              </w:rPr>
              <w:t>your</w:t>
            </w:r>
            <w:r>
              <w:rPr>
                <w:color w:val="202020"/>
                <w:spacing w:val="-4"/>
              </w:rPr>
              <w:t xml:space="preserve"> </w:t>
            </w:r>
            <w:r>
              <w:rPr>
                <w:color w:val="202020"/>
              </w:rPr>
              <w:t>agency</w:t>
            </w:r>
            <w:r>
              <w:rPr>
                <w:color w:val="202020"/>
                <w:spacing w:val="-3"/>
              </w:rPr>
              <w:t xml:space="preserve"> </w:t>
            </w:r>
            <w:r>
              <w:rPr>
                <w:color w:val="202020"/>
              </w:rPr>
              <w:t>have</w:t>
            </w:r>
            <w:r>
              <w:rPr>
                <w:color w:val="202020"/>
                <w:spacing w:val="-3"/>
              </w:rPr>
              <w:t xml:space="preserve"> </w:t>
            </w:r>
            <w:r>
              <w:rPr>
                <w:color w:val="202020"/>
              </w:rPr>
              <w:t>an</w:t>
            </w:r>
            <w:r>
              <w:rPr>
                <w:color w:val="202020"/>
                <w:spacing w:val="-2"/>
              </w:rPr>
              <w:t xml:space="preserve"> </w:t>
            </w:r>
            <w:r>
              <w:rPr>
                <w:color w:val="202020"/>
              </w:rPr>
              <w:t>active</w:t>
            </w:r>
            <w:r>
              <w:rPr>
                <w:color w:val="202020"/>
                <w:spacing w:val="-3"/>
              </w:rPr>
              <w:t xml:space="preserve"> </w:t>
            </w:r>
            <w:r>
              <w:rPr>
                <w:color w:val="202020"/>
              </w:rPr>
              <w:t>UEI</w:t>
            </w:r>
            <w:r>
              <w:rPr>
                <w:color w:val="202020"/>
                <w:spacing w:val="-3"/>
              </w:rPr>
              <w:t xml:space="preserve"> </w:t>
            </w:r>
            <w:r>
              <w:rPr>
                <w:color w:val="202020"/>
              </w:rPr>
              <w:t>number</w:t>
            </w:r>
            <w:r>
              <w:rPr>
                <w:color w:val="202020"/>
                <w:spacing w:val="-3"/>
              </w:rPr>
              <w:t xml:space="preserve"> </w:t>
            </w:r>
            <w:r>
              <w:rPr>
                <w:color w:val="202020"/>
              </w:rPr>
              <w:t>(former</w:t>
            </w:r>
            <w:r>
              <w:rPr>
                <w:color w:val="202020"/>
                <w:spacing w:val="-3"/>
              </w:rPr>
              <w:t xml:space="preserve"> </w:t>
            </w:r>
            <w:r>
              <w:rPr>
                <w:color w:val="202020"/>
                <w:spacing w:val="-2"/>
              </w:rPr>
              <w:t>DUNS)?</w:t>
            </w:r>
          </w:p>
        </w:tc>
        <w:tc>
          <w:tcPr>
            <w:tcW w:w="2420" w:type="dxa"/>
          </w:tcPr>
          <w:p w14:paraId="572D4389" w14:textId="77777777" w:rsidR="003A33E0" w:rsidRDefault="003A33E0" w:rsidP="003A33E0">
            <w:pPr>
              <w:pStyle w:val="TableParagraph"/>
              <w:numPr>
                <w:ilvl w:val="0"/>
                <w:numId w:val="26"/>
              </w:numPr>
              <w:tabs>
                <w:tab w:val="left" w:pos="818"/>
              </w:tabs>
              <w:spacing w:before="111"/>
              <w:ind w:left="818" w:hanging="359"/>
            </w:pPr>
            <w:r>
              <w:rPr>
                <w:color w:val="202020"/>
                <w:spacing w:val="-5"/>
              </w:rPr>
              <w:t>Yes</w:t>
            </w:r>
          </w:p>
          <w:p w14:paraId="43004080" w14:textId="7E84B981" w:rsidR="00B331CF" w:rsidRDefault="003A33E0" w:rsidP="003A33E0">
            <w:pPr>
              <w:pStyle w:val="TableParagraph"/>
              <w:tabs>
                <w:tab w:val="left" w:pos="818"/>
              </w:tabs>
              <w:spacing w:before="182"/>
            </w:pPr>
            <w:r>
              <w:rPr>
                <w:color w:val="202020"/>
                <w:spacing w:val="-5"/>
              </w:rPr>
              <w:t>No</w:t>
            </w:r>
          </w:p>
        </w:tc>
      </w:tr>
    </w:tbl>
    <w:tbl>
      <w:tblPr>
        <w:tblpPr w:leftFromText="180" w:rightFromText="180" w:vertAnchor="text" w:horzAnchor="margin" w:tblpXSpec="center" w:tblpY="166"/>
        <w:tblW w:w="0" w:type="auto"/>
        <w:tblBorders>
          <w:top w:val="single" w:sz="8" w:space="0" w:color="5F4778"/>
          <w:left w:val="single" w:sz="8" w:space="0" w:color="5F4778"/>
          <w:bottom w:val="single" w:sz="8" w:space="0" w:color="5F4778"/>
          <w:right w:val="single" w:sz="8" w:space="0" w:color="5F4778"/>
          <w:insideH w:val="single" w:sz="8" w:space="0" w:color="5F4778"/>
          <w:insideV w:val="single" w:sz="8" w:space="0" w:color="5F4778"/>
        </w:tblBorders>
        <w:tblLayout w:type="fixed"/>
        <w:tblCellMar>
          <w:left w:w="0" w:type="dxa"/>
          <w:right w:w="0" w:type="dxa"/>
        </w:tblCellMar>
        <w:tblLook w:val="01E0" w:firstRow="1" w:lastRow="1" w:firstColumn="1" w:lastColumn="1" w:noHBand="0" w:noVBand="0"/>
      </w:tblPr>
      <w:tblGrid>
        <w:gridCol w:w="7180"/>
        <w:gridCol w:w="2420"/>
      </w:tblGrid>
      <w:tr w:rsidR="0023025F" w14:paraId="7FE1F5D1" w14:textId="77777777" w:rsidTr="0023025F">
        <w:trPr>
          <w:trHeight w:val="1159"/>
        </w:trPr>
        <w:tc>
          <w:tcPr>
            <w:tcW w:w="7180" w:type="dxa"/>
          </w:tcPr>
          <w:p w14:paraId="67B2A645" w14:textId="77777777" w:rsidR="0023025F" w:rsidRDefault="0023025F" w:rsidP="0023025F">
            <w:pPr>
              <w:pStyle w:val="TableParagraph"/>
              <w:spacing w:line="268" w:lineRule="exact"/>
              <w:ind w:left="94"/>
              <w:rPr>
                <w:color w:val="202020"/>
              </w:rPr>
            </w:pPr>
            <w:bookmarkStart w:id="0" w:name="_Hlk214549295"/>
            <w:r w:rsidRPr="007B1A6E">
              <w:rPr>
                <w:color w:val="202020"/>
              </w:rPr>
              <w:lastRenderedPageBreak/>
              <w:t>3.</w:t>
            </w:r>
            <w:r>
              <w:rPr>
                <w:color w:val="202020"/>
              </w:rPr>
              <w:t xml:space="preserve"> Does agency have </w:t>
            </w:r>
            <w:r w:rsidRPr="007B1A6E">
              <w:rPr>
                <w:color w:val="202020"/>
              </w:rPr>
              <w:t xml:space="preserve">Outstanding Delinquent Federal Debts, or: </w:t>
            </w:r>
          </w:p>
          <w:p w14:paraId="4BA19083" w14:textId="77777777" w:rsidR="0023025F" w:rsidRDefault="0023025F" w:rsidP="0023025F">
            <w:pPr>
              <w:pStyle w:val="TableParagraph"/>
              <w:spacing w:line="268" w:lineRule="exact"/>
              <w:ind w:left="94"/>
              <w:rPr>
                <w:color w:val="202020"/>
              </w:rPr>
            </w:pPr>
            <w:r w:rsidRPr="007B1A6E">
              <w:rPr>
                <w:color w:val="202020"/>
              </w:rPr>
              <w:t xml:space="preserve"> (a) A negotiated repayment schedule is </w:t>
            </w:r>
            <w:proofErr w:type="gramStart"/>
            <w:r w:rsidRPr="007B1A6E">
              <w:rPr>
                <w:color w:val="202020"/>
              </w:rPr>
              <w:t>established</w:t>
            </w:r>
            <w:proofErr w:type="gramEnd"/>
            <w:r w:rsidRPr="007B1A6E">
              <w:rPr>
                <w:color w:val="202020"/>
              </w:rPr>
              <w:t xml:space="preserve"> and the repayment schedule is not delinquent, or </w:t>
            </w:r>
          </w:p>
          <w:p w14:paraId="1031DD91" w14:textId="77777777" w:rsidR="0023025F" w:rsidRDefault="0023025F" w:rsidP="0023025F">
            <w:pPr>
              <w:pStyle w:val="TableParagraph"/>
              <w:spacing w:line="268" w:lineRule="exact"/>
              <w:ind w:left="94"/>
            </w:pPr>
            <w:r w:rsidRPr="007B1A6E">
              <w:rPr>
                <w:color w:val="202020"/>
              </w:rPr>
              <w:t xml:space="preserve">(b) Other arrangements </w:t>
            </w:r>
            <w:proofErr w:type="gramStart"/>
            <w:r w:rsidRPr="007B1A6E">
              <w:rPr>
                <w:color w:val="202020"/>
              </w:rPr>
              <w:t>satisfactory</w:t>
            </w:r>
            <w:proofErr w:type="gramEnd"/>
            <w:r w:rsidRPr="007B1A6E">
              <w:rPr>
                <w:color w:val="202020"/>
              </w:rPr>
              <w:t xml:space="preserve"> to HUD are made before the award of funds by HUD.</w:t>
            </w:r>
          </w:p>
        </w:tc>
        <w:tc>
          <w:tcPr>
            <w:tcW w:w="2420" w:type="dxa"/>
          </w:tcPr>
          <w:p w14:paraId="640DAD56" w14:textId="77777777" w:rsidR="0023025F" w:rsidRDefault="0023025F" w:rsidP="0023025F">
            <w:pPr>
              <w:pStyle w:val="TableParagraph"/>
              <w:numPr>
                <w:ilvl w:val="0"/>
                <w:numId w:val="25"/>
              </w:numPr>
              <w:tabs>
                <w:tab w:val="left" w:pos="818"/>
              </w:tabs>
              <w:spacing w:before="116"/>
              <w:ind w:left="818" w:hanging="359"/>
            </w:pPr>
            <w:r>
              <w:rPr>
                <w:color w:val="202020"/>
                <w:spacing w:val="-5"/>
              </w:rPr>
              <w:t>Yes</w:t>
            </w:r>
          </w:p>
          <w:p w14:paraId="7BBF95C7" w14:textId="77777777" w:rsidR="0023025F" w:rsidRDefault="0023025F" w:rsidP="0023025F">
            <w:pPr>
              <w:pStyle w:val="TableParagraph"/>
              <w:numPr>
                <w:ilvl w:val="0"/>
                <w:numId w:val="26"/>
              </w:numPr>
              <w:tabs>
                <w:tab w:val="left" w:pos="818"/>
              </w:tabs>
              <w:spacing w:before="182"/>
              <w:ind w:left="818" w:hanging="359"/>
            </w:pPr>
            <w:r>
              <w:rPr>
                <w:color w:val="202020"/>
                <w:spacing w:val="-5"/>
              </w:rPr>
              <w:t>No</w:t>
            </w:r>
          </w:p>
        </w:tc>
      </w:tr>
      <w:bookmarkEnd w:id="0"/>
      <w:tr w:rsidR="0023025F" w14:paraId="4A7D511E" w14:textId="77777777" w:rsidTr="0023025F">
        <w:trPr>
          <w:trHeight w:val="1160"/>
        </w:trPr>
        <w:tc>
          <w:tcPr>
            <w:tcW w:w="7180" w:type="dxa"/>
          </w:tcPr>
          <w:p w14:paraId="1AA03CF4" w14:textId="77777777" w:rsidR="0023025F" w:rsidRDefault="0023025F" w:rsidP="0023025F">
            <w:pPr>
              <w:pStyle w:val="TableParagraph"/>
              <w:spacing w:before="4"/>
              <w:ind w:left="454" w:right="94" w:hanging="360"/>
              <w:jc w:val="both"/>
            </w:pPr>
            <w:r w:rsidRPr="003A33E0">
              <w:rPr>
                <w:color w:val="202020"/>
              </w:rPr>
              <w:t>4.</w:t>
            </w:r>
            <w:r>
              <w:rPr>
                <w:color w:val="202020"/>
              </w:rPr>
              <w:t xml:space="preserve"> Does agency actively participate in HMIS</w:t>
            </w:r>
          </w:p>
        </w:tc>
        <w:tc>
          <w:tcPr>
            <w:tcW w:w="2420" w:type="dxa"/>
          </w:tcPr>
          <w:p w14:paraId="104F1105" w14:textId="77777777" w:rsidR="0023025F" w:rsidRDefault="0023025F" w:rsidP="0023025F">
            <w:pPr>
              <w:pStyle w:val="TableParagraph"/>
              <w:numPr>
                <w:ilvl w:val="0"/>
                <w:numId w:val="25"/>
              </w:numPr>
              <w:tabs>
                <w:tab w:val="left" w:pos="818"/>
              </w:tabs>
              <w:spacing w:before="116"/>
              <w:ind w:left="818" w:hanging="359"/>
            </w:pPr>
            <w:r>
              <w:rPr>
                <w:color w:val="202020"/>
                <w:spacing w:val="-5"/>
              </w:rPr>
              <w:t>Yes</w:t>
            </w:r>
          </w:p>
          <w:p w14:paraId="444C9F05" w14:textId="77777777" w:rsidR="0023025F" w:rsidRDefault="0023025F" w:rsidP="0023025F">
            <w:pPr>
              <w:pStyle w:val="TableParagraph"/>
              <w:tabs>
                <w:tab w:val="left" w:pos="818"/>
              </w:tabs>
              <w:spacing w:before="183"/>
            </w:pPr>
            <w:r>
              <w:rPr>
                <w:color w:val="202020"/>
                <w:spacing w:val="-5"/>
              </w:rPr>
              <w:t>No</w:t>
            </w:r>
          </w:p>
        </w:tc>
      </w:tr>
      <w:tr w:rsidR="0023025F" w14:paraId="0D32FD2F" w14:textId="77777777" w:rsidTr="0023025F">
        <w:trPr>
          <w:trHeight w:val="1160"/>
        </w:trPr>
        <w:tc>
          <w:tcPr>
            <w:tcW w:w="7180" w:type="dxa"/>
          </w:tcPr>
          <w:p w14:paraId="449DBE9F" w14:textId="77777777" w:rsidR="0023025F" w:rsidRDefault="0023025F" w:rsidP="0023025F">
            <w:pPr>
              <w:pStyle w:val="TableParagraph"/>
              <w:spacing w:before="10"/>
              <w:ind w:left="454" w:right="96" w:hanging="360"/>
              <w:jc w:val="both"/>
            </w:pPr>
            <w:r>
              <w:rPr>
                <w:spacing w:val="80"/>
              </w:rPr>
              <w:t>5.</w:t>
            </w:r>
            <w:r>
              <w:rPr>
                <w:color w:val="202020"/>
              </w:rPr>
              <w:t xml:space="preserve">Has </w:t>
            </w:r>
            <w:proofErr w:type="gramStart"/>
            <w:r>
              <w:rPr>
                <w:color w:val="202020"/>
              </w:rPr>
              <w:t>applicant</w:t>
            </w:r>
            <w:proofErr w:type="gramEnd"/>
            <w:r>
              <w:rPr>
                <w:color w:val="202020"/>
              </w:rPr>
              <w:t xml:space="preserve"> participated in at least 75% of KVC meetings in the past 12 months</w:t>
            </w:r>
          </w:p>
        </w:tc>
        <w:tc>
          <w:tcPr>
            <w:tcW w:w="2420" w:type="dxa"/>
          </w:tcPr>
          <w:p w14:paraId="72A6A19D" w14:textId="77777777" w:rsidR="0023025F" w:rsidRDefault="0023025F" w:rsidP="0023025F">
            <w:pPr>
              <w:pStyle w:val="TableParagraph"/>
              <w:numPr>
                <w:ilvl w:val="0"/>
                <w:numId w:val="25"/>
              </w:numPr>
              <w:tabs>
                <w:tab w:val="left" w:pos="818"/>
              </w:tabs>
              <w:spacing w:before="116"/>
              <w:ind w:left="818" w:hanging="359"/>
            </w:pPr>
            <w:r>
              <w:rPr>
                <w:color w:val="202020"/>
                <w:spacing w:val="-5"/>
              </w:rPr>
              <w:t>Yes</w:t>
            </w:r>
          </w:p>
          <w:p w14:paraId="7D930BA7" w14:textId="77777777" w:rsidR="0023025F" w:rsidRDefault="0023025F" w:rsidP="0023025F">
            <w:pPr>
              <w:pStyle w:val="TableParagraph"/>
              <w:numPr>
                <w:ilvl w:val="0"/>
                <w:numId w:val="24"/>
              </w:numPr>
              <w:tabs>
                <w:tab w:val="left" w:pos="818"/>
              </w:tabs>
              <w:spacing w:before="182"/>
              <w:ind w:left="818" w:hanging="359"/>
            </w:pPr>
            <w:r>
              <w:rPr>
                <w:color w:val="202020"/>
                <w:spacing w:val="-5"/>
              </w:rPr>
              <w:t>No</w:t>
            </w:r>
          </w:p>
        </w:tc>
      </w:tr>
      <w:tr w:rsidR="0023025F" w14:paraId="2F41A37A" w14:textId="77777777" w:rsidTr="0023025F">
        <w:trPr>
          <w:trHeight w:val="1019"/>
        </w:trPr>
        <w:tc>
          <w:tcPr>
            <w:tcW w:w="7180" w:type="dxa"/>
          </w:tcPr>
          <w:p w14:paraId="78279CC2" w14:textId="77777777" w:rsidR="0023025F" w:rsidRDefault="0023025F" w:rsidP="0023025F">
            <w:pPr>
              <w:pStyle w:val="TableParagraph"/>
              <w:spacing w:before="15"/>
              <w:ind w:left="454" w:hanging="360"/>
            </w:pPr>
            <w:r>
              <w:t>6.</w:t>
            </w:r>
            <w:r>
              <w:rPr>
                <w:spacing w:val="40"/>
              </w:rPr>
              <w:t xml:space="preserve"> </w:t>
            </w:r>
            <w:r>
              <w:rPr>
                <w:color w:val="202020"/>
              </w:rPr>
              <w:t xml:space="preserve">Does the proposed project(s) plan to </w:t>
            </w:r>
            <w:hyperlink r:id="rId26">
              <w:r>
                <w:rPr>
                  <w:color w:val="1154CC"/>
                  <w:u w:val="single" w:color="1154CC"/>
                </w:rPr>
                <w:t>leverage</w:t>
              </w:r>
            </w:hyperlink>
            <w:r>
              <w:rPr>
                <w:color w:val="1154CC"/>
              </w:rPr>
              <w:t xml:space="preserve"> </w:t>
            </w:r>
            <w:r>
              <w:rPr>
                <w:color w:val="202020"/>
              </w:rPr>
              <w:t xml:space="preserve">non-ESG and non-CoC funded housing providers to offer long-term housing options to program </w:t>
            </w:r>
            <w:r>
              <w:rPr>
                <w:color w:val="202020"/>
                <w:spacing w:val="-2"/>
              </w:rPr>
              <w:t>participants?</w:t>
            </w:r>
          </w:p>
        </w:tc>
        <w:tc>
          <w:tcPr>
            <w:tcW w:w="2420" w:type="dxa"/>
          </w:tcPr>
          <w:p w14:paraId="22B5B085" w14:textId="77777777" w:rsidR="0023025F" w:rsidRDefault="0023025F" w:rsidP="0023025F">
            <w:pPr>
              <w:pStyle w:val="TableParagraph"/>
              <w:numPr>
                <w:ilvl w:val="0"/>
                <w:numId w:val="23"/>
              </w:numPr>
              <w:tabs>
                <w:tab w:val="left" w:pos="818"/>
              </w:tabs>
              <w:spacing w:before="182"/>
              <w:ind w:left="818" w:hanging="359"/>
            </w:pPr>
          </w:p>
        </w:tc>
      </w:tr>
      <w:tr w:rsidR="0023025F" w14:paraId="59AB8D83" w14:textId="77777777" w:rsidTr="0023025F">
        <w:trPr>
          <w:trHeight w:val="899"/>
        </w:trPr>
        <w:tc>
          <w:tcPr>
            <w:tcW w:w="7180" w:type="dxa"/>
          </w:tcPr>
          <w:p w14:paraId="04294BE7" w14:textId="77777777" w:rsidR="0023025F" w:rsidRDefault="0023025F" w:rsidP="0023025F">
            <w:pPr>
              <w:pStyle w:val="TableParagraph"/>
              <w:spacing w:before="10"/>
              <w:ind w:left="454" w:hanging="360"/>
            </w:pPr>
            <w:r w:rsidRPr="003A33E0">
              <w:rPr>
                <w:color w:val="202020"/>
              </w:rPr>
              <w:t>7.</w:t>
            </w:r>
            <w:r>
              <w:rPr>
                <w:color w:val="202020"/>
              </w:rPr>
              <w:t xml:space="preserve"> </w:t>
            </w:r>
            <w:proofErr w:type="gramStart"/>
            <w:r>
              <w:rPr>
                <w:color w:val="202020"/>
              </w:rPr>
              <w:t>Does</w:t>
            </w:r>
            <w:proofErr w:type="gramEnd"/>
            <w:r>
              <w:rPr>
                <w:color w:val="202020"/>
              </w:rPr>
              <w:t xml:space="preserve"> the proposed project(s) conduct activities</w:t>
            </w:r>
            <w:r>
              <w:rPr>
                <w:color w:val="202020"/>
                <w:spacing w:val="-5"/>
              </w:rPr>
              <w:t xml:space="preserve"> </w:t>
            </w:r>
            <w:r>
              <w:rPr>
                <w:color w:val="202020"/>
              </w:rPr>
              <w:t>that</w:t>
            </w:r>
            <w:r>
              <w:rPr>
                <w:color w:val="202020"/>
                <w:spacing w:val="-5"/>
              </w:rPr>
              <w:t xml:space="preserve"> </w:t>
            </w:r>
            <w:r>
              <w:rPr>
                <w:color w:val="202020"/>
              </w:rPr>
              <w:t>subsidize</w:t>
            </w:r>
            <w:r>
              <w:rPr>
                <w:color w:val="202020"/>
                <w:spacing w:val="-6"/>
              </w:rPr>
              <w:t xml:space="preserve"> </w:t>
            </w:r>
            <w:r>
              <w:rPr>
                <w:color w:val="202020"/>
              </w:rPr>
              <w:t>or</w:t>
            </w:r>
            <w:r>
              <w:rPr>
                <w:color w:val="202020"/>
                <w:spacing w:val="-6"/>
              </w:rPr>
              <w:t xml:space="preserve"> </w:t>
            </w:r>
            <w:r>
              <w:rPr>
                <w:color w:val="202020"/>
              </w:rPr>
              <w:t>facilitate racial preferences or other forms of illegal discrimination or conduct activities that rely on or otherwise use a definition of sex other than as binary in humans?</w:t>
            </w:r>
            <w:r>
              <w:rPr>
                <w:color w:val="202020"/>
                <w:spacing w:val="-5"/>
              </w:rPr>
              <w:t xml:space="preserve"> </w:t>
            </w:r>
            <w:r>
              <w:rPr>
                <w:color w:val="202020"/>
              </w:rPr>
              <w:t>**</w:t>
            </w:r>
            <w:r>
              <w:rPr>
                <w:i/>
                <w:color w:val="202020"/>
              </w:rPr>
              <w:t>Please</w:t>
            </w:r>
            <w:r>
              <w:rPr>
                <w:i/>
                <w:color w:val="202020"/>
                <w:spacing w:val="-6"/>
              </w:rPr>
              <w:t xml:space="preserve"> </w:t>
            </w:r>
            <w:r>
              <w:rPr>
                <w:i/>
                <w:color w:val="202020"/>
              </w:rPr>
              <w:t>reference</w:t>
            </w:r>
            <w:r>
              <w:rPr>
                <w:i/>
                <w:color w:val="202020"/>
                <w:spacing w:val="-6"/>
              </w:rPr>
              <w:t xml:space="preserve"> </w:t>
            </w:r>
            <w:r>
              <w:rPr>
                <w:i/>
                <w:color w:val="202020"/>
              </w:rPr>
              <w:t>section</w:t>
            </w:r>
            <w:r>
              <w:rPr>
                <w:i/>
                <w:color w:val="202020"/>
                <w:spacing w:val="-5"/>
              </w:rPr>
              <w:t xml:space="preserve"> </w:t>
            </w:r>
            <w:r>
              <w:rPr>
                <w:i/>
                <w:color w:val="202020"/>
              </w:rPr>
              <w:t>V.A.4</w:t>
            </w:r>
            <w:r>
              <w:rPr>
                <w:i/>
                <w:color w:val="202020"/>
                <w:spacing w:val="-6"/>
              </w:rPr>
              <w:t xml:space="preserve"> </w:t>
            </w:r>
            <w:r>
              <w:rPr>
                <w:i/>
                <w:color w:val="202020"/>
              </w:rPr>
              <w:t>of</w:t>
            </w:r>
            <w:r>
              <w:rPr>
                <w:i/>
                <w:color w:val="202020"/>
                <w:spacing w:val="-5"/>
              </w:rPr>
              <w:t xml:space="preserve"> </w:t>
            </w:r>
            <w:r>
              <w:rPr>
                <w:i/>
                <w:color w:val="202020"/>
              </w:rPr>
              <w:t>the</w:t>
            </w:r>
            <w:r>
              <w:rPr>
                <w:i/>
                <w:color w:val="202020"/>
                <w:spacing w:val="-6"/>
              </w:rPr>
              <w:t xml:space="preserve"> </w:t>
            </w:r>
            <w:r>
              <w:rPr>
                <w:i/>
                <w:color w:val="202020"/>
              </w:rPr>
              <w:t>FY25</w:t>
            </w:r>
            <w:r>
              <w:rPr>
                <w:i/>
                <w:color w:val="202020"/>
                <w:spacing w:val="-6"/>
              </w:rPr>
              <w:t xml:space="preserve"> </w:t>
            </w:r>
            <w:r>
              <w:rPr>
                <w:i/>
                <w:color w:val="202020"/>
              </w:rPr>
              <w:t>CoC</w:t>
            </w:r>
            <w:r>
              <w:rPr>
                <w:i/>
                <w:color w:val="202020"/>
                <w:spacing w:val="-5"/>
              </w:rPr>
              <w:t xml:space="preserve"> </w:t>
            </w:r>
            <w:r>
              <w:rPr>
                <w:i/>
                <w:color w:val="202020"/>
              </w:rPr>
              <w:t>NOFO on details related to this new threshold requirement.</w:t>
            </w:r>
          </w:p>
        </w:tc>
        <w:tc>
          <w:tcPr>
            <w:tcW w:w="2420" w:type="dxa"/>
          </w:tcPr>
          <w:p w14:paraId="3F518275" w14:textId="77777777" w:rsidR="0023025F" w:rsidRDefault="0023025F" w:rsidP="0023025F">
            <w:pPr>
              <w:pStyle w:val="TableParagraph"/>
              <w:numPr>
                <w:ilvl w:val="0"/>
                <w:numId w:val="22"/>
              </w:numPr>
              <w:tabs>
                <w:tab w:val="left" w:pos="818"/>
              </w:tabs>
              <w:spacing w:before="123"/>
              <w:ind w:left="818" w:hanging="359"/>
            </w:pPr>
            <w:r>
              <w:rPr>
                <w:color w:val="202020"/>
                <w:spacing w:val="-5"/>
              </w:rPr>
              <w:t>Yes</w:t>
            </w:r>
          </w:p>
          <w:p w14:paraId="35069C6B" w14:textId="77777777" w:rsidR="0023025F" w:rsidRDefault="0023025F" w:rsidP="0023025F">
            <w:pPr>
              <w:pStyle w:val="TableParagraph"/>
              <w:numPr>
                <w:ilvl w:val="0"/>
                <w:numId w:val="22"/>
              </w:numPr>
              <w:tabs>
                <w:tab w:val="left" w:pos="818"/>
              </w:tabs>
              <w:spacing w:before="182"/>
              <w:ind w:left="818" w:hanging="359"/>
            </w:pPr>
            <w:r>
              <w:rPr>
                <w:color w:val="202020"/>
                <w:spacing w:val="-5"/>
              </w:rPr>
              <w:t>No</w:t>
            </w:r>
          </w:p>
        </w:tc>
      </w:tr>
      <w:tr w:rsidR="0023025F" w14:paraId="09475986" w14:textId="77777777" w:rsidTr="0023025F">
        <w:trPr>
          <w:trHeight w:val="900"/>
        </w:trPr>
        <w:tc>
          <w:tcPr>
            <w:tcW w:w="9600" w:type="dxa"/>
            <w:gridSpan w:val="2"/>
            <w:shd w:val="clear" w:color="auto" w:fill="548DD4" w:themeFill="text2" w:themeFillTint="99"/>
          </w:tcPr>
          <w:p w14:paraId="2560AFDC" w14:textId="77777777" w:rsidR="0023025F" w:rsidRDefault="0023025F" w:rsidP="0023025F">
            <w:pPr>
              <w:pStyle w:val="TableParagraph"/>
              <w:tabs>
                <w:tab w:val="left" w:pos="818"/>
              </w:tabs>
              <w:spacing w:before="183"/>
            </w:pPr>
            <w:r>
              <w:rPr>
                <w:b/>
                <w:color w:val="FFFFFF"/>
              </w:rPr>
              <w:t>FISCAL</w:t>
            </w:r>
            <w:r>
              <w:rPr>
                <w:b/>
                <w:color w:val="FFFFFF"/>
                <w:spacing w:val="-4"/>
              </w:rPr>
              <w:t xml:space="preserve"> </w:t>
            </w:r>
            <w:r>
              <w:rPr>
                <w:b/>
                <w:color w:val="FFFFFF"/>
              </w:rPr>
              <w:t>MANAGEMENT</w:t>
            </w:r>
            <w:r>
              <w:rPr>
                <w:b/>
                <w:color w:val="FFFFFF"/>
                <w:spacing w:val="-4"/>
              </w:rPr>
              <w:t xml:space="preserve"> </w:t>
            </w:r>
            <w:r>
              <w:rPr>
                <w:b/>
                <w:color w:val="FFFFFF"/>
              </w:rPr>
              <w:t>AND</w:t>
            </w:r>
            <w:r>
              <w:rPr>
                <w:b/>
                <w:color w:val="FFFFFF"/>
                <w:spacing w:val="-4"/>
              </w:rPr>
              <w:t xml:space="preserve"> </w:t>
            </w:r>
            <w:r>
              <w:rPr>
                <w:b/>
                <w:color w:val="FFFFFF"/>
                <w:spacing w:val="-2"/>
              </w:rPr>
              <w:t>OVERSIGHT</w:t>
            </w:r>
          </w:p>
        </w:tc>
      </w:tr>
      <w:tr w:rsidR="0023025F" w14:paraId="4CC9D58C" w14:textId="77777777" w:rsidTr="0023025F">
        <w:trPr>
          <w:trHeight w:val="1339"/>
        </w:trPr>
        <w:tc>
          <w:tcPr>
            <w:tcW w:w="7180" w:type="dxa"/>
          </w:tcPr>
          <w:p w14:paraId="114231EA" w14:textId="77777777" w:rsidR="0023025F" w:rsidRDefault="0023025F" w:rsidP="0023025F">
            <w:pPr>
              <w:pStyle w:val="TableParagraph"/>
              <w:spacing w:line="270" w:lineRule="atLeast"/>
              <w:ind w:left="454" w:right="86" w:hanging="360"/>
              <w:jc w:val="both"/>
              <w:rPr>
                <w:i/>
              </w:rPr>
            </w:pPr>
            <w:r>
              <w:rPr>
                <w:color w:val="202020"/>
              </w:rPr>
              <w:t>1.</w:t>
            </w:r>
            <w:r>
              <w:rPr>
                <w:color w:val="202020"/>
                <w:spacing w:val="80"/>
                <w:w w:val="150"/>
              </w:rPr>
              <w:t xml:space="preserve"> </w:t>
            </w:r>
            <w:r>
              <w:rPr>
                <w:color w:val="202020"/>
              </w:rPr>
              <w:t>Does</w:t>
            </w:r>
            <w:r>
              <w:rPr>
                <w:color w:val="202020"/>
                <w:spacing w:val="68"/>
              </w:rPr>
              <w:t xml:space="preserve"> </w:t>
            </w:r>
            <w:r>
              <w:rPr>
                <w:color w:val="202020"/>
              </w:rPr>
              <w:t>your</w:t>
            </w:r>
            <w:r>
              <w:rPr>
                <w:color w:val="202020"/>
                <w:spacing w:val="68"/>
              </w:rPr>
              <w:t xml:space="preserve"> </w:t>
            </w:r>
            <w:r>
              <w:rPr>
                <w:color w:val="202020"/>
              </w:rPr>
              <w:t>agency</w:t>
            </w:r>
            <w:r>
              <w:rPr>
                <w:color w:val="202020"/>
                <w:spacing w:val="68"/>
              </w:rPr>
              <w:t xml:space="preserve"> </w:t>
            </w:r>
            <w:r>
              <w:rPr>
                <w:color w:val="202020"/>
              </w:rPr>
              <w:t>have</w:t>
            </w:r>
            <w:r>
              <w:rPr>
                <w:color w:val="202020"/>
                <w:spacing w:val="68"/>
              </w:rPr>
              <w:t xml:space="preserve"> </w:t>
            </w:r>
            <w:r>
              <w:rPr>
                <w:color w:val="202020"/>
              </w:rPr>
              <w:t>a</w:t>
            </w:r>
            <w:r>
              <w:rPr>
                <w:color w:val="202020"/>
                <w:spacing w:val="68"/>
              </w:rPr>
              <w:t xml:space="preserve"> </w:t>
            </w:r>
            <w:r>
              <w:rPr>
                <w:color w:val="202020"/>
              </w:rPr>
              <w:t>financial</w:t>
            </w:r>
            <w:r>
              <w:rPr>
                <w:color w:val="202020"/>
                <w:spacing w:val="68"/>
              </w:rPr>
              <w:t xml:space="preserve"> </w:t>
            </w:r>
            <w:r>
              <w:rPr>
                <w:color w:val="202020"/>
              </w:rPr>
              <w:t>management</w:t>
            </w:r>
            <w:r>
              <w:rPr>
                <w:color w:val="202020"/>
                <w:spacing w:val="68"/>
              </w:rPr>
              <w:t xml:space="preserve"> </w:t>
            </w:r>
            <w:r>
              <w:rPr>
                <w:color w:val="202020"/>
              </w:rPr>
              <w:t>system</w:t>
            </w:r>
            <w:r>
              <w:rPr>
                <w:color w:val="202020"/>
                <w:spacing w:val="68"/>
              </w:rPr>
              <w:t xml:space="preserve"> </w:t>
            </w:r>
            <w:r>
              <w:rPr>
                <w:color w:val="202020"/>
              </w:rPr>
              <w:t>that</w:t>
            </w:r>
            <w:r>
              <w:rPr>
                <w:color w:val="202020"/>
                <w:spacing w:val="68"/>
              </w:rPr>
              <w:t xml:space="preserve"> </w:t>
            </w:r>
            <w:r>
              <w:rPr>
                <w:color w:val="202020"/>
              </w:rPr>
              <w:t>meets Federal standards as described at 2 CFR 200.302?</w:t>
            </w:r>
          </w:p>
        </w:tc>
        <w:tc>
          <w:tcPr>
            <w:tcW w:w="2420" w:type="dxa"/>
          </w:tcPr>
          <w:p w14:paraId="33819562" w14:textId="77777777" w:rsidR="0023025F" w:rsidRDefault="0023025F" w:rsidP="0023025F">
            <w:pPr>
              <w:pStyle w:val="TableParagraph"/>
              <w:numPr>
                <w:ilvl w:val="0"/>
                <w:numId w:val="18"/>
              </w:numPr>
              <w:tabs>
                <w:tab w:val="left" w:pos="818"/>
              </w:tabs>
              <w:spacing w:before="124"/>
              <w:ind w:left="818" w:hanging="359"/>
            </w:pPr>
            <w:r>
              <w:rPr>
                <w:color w:val="202020"/>
                <w:spacing w:val="-5"/>
              </w:rPr>
              <w:t>Yes</w:t>
            </w:r>
          </w:p>
          <w:p w14:paraId="0D4C8CFF" w14:textId="77777777" w:rsidR="0023025F" w:rsidRDefault="0023025F" w:rsidP="0023025F">
            <w:pPr>
              <w:pStyle w:val="TableParagraph"/>
              <w:numPr>
                <w:ilvl w:val="0"/>
                <w:numId w:val="20"/>
              </w:numPr>
              <w:tabs>
                <w:tab w:val="left" w:pos="818"/>
              </w:tabs>
              <w:spacing w:before="183"/>
              <w:ind w:left="818" w:hanging="359"/>
            </w:pPr>
            <w:r>
              <w:rPr>
                <w:color w:val="202020"/>
                <w:spacing w:val="-5"/>
              </w:rPr>
              <w:t>No</w:t>
            </w:r>
          </w:p>
        </w:tc>
      </w:tr>
      <w:tr w:rsidR="0023025F" w14:paraId="5F54E541" w14:textId="77777777" w:rsidTr="0023025F">
        <w:trPr>
          <w:trHeight w:val="1339"/>
        </w:trPr>
        <w:tc>
          <w:tcPr>
            <w:tcW w:w="7180" w:type="dxa"/>
          </w:tcPr>
          <w:p w14:paraId="76123D90" w14:textId="77777777" w:rsidR="0023025F" w:rsidRDefault="0023025F" w:rsidP="0023025F">
            <w:pPr>
              <w:pStyle w:val="TableParagraph"/>
              <w:spacing w:line="270" w:lineRule="atLeast"/>
              <w:ind w:left="454" w:right="86" w:hanging="360"/>
              <w:jc w:val="both"/>
              <w:rPr>
                <w:color w:val="202020"/>
              </w:rPr>
            </w:pPr>
            <w:r>
              <w:rPr>
                <w:color w:val="202020"/>
              </w:rPr>
              <w:t>2.  Has your COC Funded program had any recaptured funds in the past two program years</w:t>
            </w:r>
          </w:p>
        </w:tc>
        <w:tc>
          <w:tcPr>
            <w:tcW w:w="2420" w:type="dxa"/>
          </w:tcPr>
          <w:p w14:paraId="34D0B81F" w14:textId="77777777" w:rsidR="0023025F" w:rsidRDefault="0023025F" w:rsidP="0023025F">
            <w:pPr>
              <w:pStyle w:val="TableParagraph"/>
              <w:numPr>
                <w:ilvl w:val="0"/>
                <w:numId w:val="18"/>
              </w:numPr>
              <w:tabs>
                <w:tab w:val="left" w:pos="818"/>
              </w:tabs>
              <w:spacing w:before="124"/>
              <w:ind w:left="818" w:hanging="359"/>
            </w:pPr>
            <w:r>
              <w:rPr>
                <w:color w:val="202020"/>
                <w:spacing w:val="-5"/>
              </w:rPr>
              <w:t>Yes</w:t>
            </w:r>
          </w:p>
          <w:p w14:paraId="46344C03" w14:textId="77777777" w:rsidR="0023025F" w:rsidRDefault="0023025F" w:rsidP="0023025F">
            <w:pPr>
              <w:pStyle w:val="TableParagraph"/>
              <w:numPr>
                <w:ilvl w:val="0"/>
                <w:numId w:val="18"/>
              </w:numPr>
              <w:tabs>
                <w:tab w:val="left" w:pos="818"/>
              </w:tabs>
              <w:spacing w:before="124"/>
              <w:ind w:left="818" w:hanging="359"/>
              <w:rPr>
                <w:color w:val="202020"/>
                <w:spacing w:val="-5"/>
              </w:rPr>
            </w:pPr>
            <w:r>
              <w:rPr>
                <w:color w:val="202020"/>
                <w:spacing w:val="-5"/>
              </w:rPr>
              <w:t>No</w:t>
            </w:r>
          </w:p>
        </w:tc>
      </w:tr>
      <w:tr w:rsidR="0023025F" w14:paraId="3E5501EC" w14:textId="77777777" w:rsidTr="0023025F">
        <w:trPr>
          <w:trHeight w:val="1339"/>
        </w:trPr>
        <w:tc>
          <w:tcPr>
            <w:tcW w:w="7180" w:type="dxa"/>
          </w:tcPr>
          <w:p w14:paraId="56EBEA78" w14:textId="77777777" w:rsidR="0023025F" w:rsidRDefault="0023025F" w:rsidP="0023025F">
            <w:pPr>
              <w:pStyle w:val="TableParagraph"/>
              <w:spacing w:line="270" w:lineRule="atLeast"/>
              <w:ind w:left="454" w:right="86" w:hanging="360"/>
              <w:jc w:val="both"/>
              <w:rPr>
                <w:color w:val="202020"/>
              </w:rPr>
            </w:pPr>
            <w:r>
              <w:rPr>
                <w:color w:val="202020"/>
              </w:rPr>
              <w:t>3.</w:t>
            </w:r>
            <w:r>
              <w:rPr>
                <w:color w:val="202020"/>
                <w:spacing w:val="80"/>
              </w:rPr>
              <w:t xml:space="preserve"> </w:t>
            </w:r>
            <w:r>
              <w:rPr>
                <w:color w:val="202020"/>
              </w:rPr>
              <w:t>HUD CoC funding has</w:t>
            </w:r>
            <w:r>
              <w:rPr>
                <w:color w:val="202020"/>
                <w:spacing w:val="-4"/>
              </w:rPr>
              <w:t xml:space="preserve"> </w:t>
            </w:r>
            <w:r>
              <w:rPr>
                <w:color w:val="202020"/>
              </w:rPr>
              <w:t>a</w:t>
            </w:r>
            <w:r>
              <w:rPr>
                <w:color w:val="202020"/>
                <w:spacing w:val="-4"/>
              </w:rPr>
              <w:t xml:space="preserve"> </w:t>
            </w:r>
            <w:r>
              <w:rPr>
                <w:color w:val="202020"/>
              </w:rPr>
              <w:t>25%</w:t>
            </w:r>
            <w:r>
              <w:rPr>
                <w:color w:val="202020"/>
                <w:spacing w:val="-5"/>
              </w:rPr>
              <w:t xml:space="preserve"> </w:t>
            </w:r>
            <w:r>
              <w:rPr>
                <w:color w:val="202020"/>
              </w:rPr>
              <w:t>match</w:t>
            </w:r>
            <w:r>
              <w:rPr>
                <w:color w:val="202020"/>
                <w:spacing w:val="-4"/>
              </w:rPr>
              <w:t xml:space="preserve"> </w:t>
            </w:r>
            <w:r>
              <w:rPr>
                <w:color w:val="202020"/>
              </w:rPr>
              <w:t>requirement</w:t>
            </w:r>
            <w:r>
              <w:rPr>
                <w:color w:val="202020"/>
                <w:spacing w:val="-4"/>
              </w:rPr>
              <w:t xml:space="preserve"> </w:t>
            </w:r>
            <w:r>
              <w:rPr>
                <w:color w:val="202020"/>
              </w:rPr>
              <w:t>(excluding</w:t>
            </w:r>
            <w:r>
              <w:rPr>
                <w:color w:val="202020"/>
                <w:spacing w:val="-5"/>
              </w:rPr>
              <w:t xml:space="preserve"> </w:t>
            </w:r>
            <w:r>
              <w:rPr>
                <w:color w:val="202020"/>
              </w:rPr>
              <w:t>leasing</w:t>
            </w:r>
            <w:r>
              <w:rPr>
                <w:color w:val="202020"/>
                <w:spacing w:val="-5"/>
              </w:rPr>
              <w:t xml:space="preserve"> </w:t>
            </w:r>
            <w:r>
              <w:rPr>
                <w:color w:val="202020"/>
              </w:rPr>
              <w:t>funds). Does your agency have cash contributions or in-kind resources to meet this requirement?</w:t>
            </w:r>
          </w:p>
        </w:tc>
        <w:tc>
          <w:tcPr>
            <w:tcW w:w="2420" w:type="dxa"/>
          </w:tcPr>
          <w:p w14:paraId="338EE119" w14:textId="77777777" w:rsidR="0023025F" w:rsidRDefault="0023025F" w:rsidP="0023025F">
            <w:pPr>
              <w:pStyle w:val="TableParagraph"/>
              <w:numPr>
                <w:ilvl w:val="0"/>
                <w:numId w:val="15"/>
              </w:numPr>
              <w:tabs>
                <w:tab w:val="left" w:pos="818"/>
              </w:tabs>
              <w:spacing w:before="111"/>
              <w:ind w:left="818" w:hanging="359"/>
            </w:pPr>
            <w:r>
              <w:rPr>
                <w:color w:val="202020"/>
                <w:spacing w:val="-5"/>
              </w:rPr>
              <w:t>Yes</w:t>
            </w:r>
          </w:p>
          <w:p w14:paraId="0B5E5E51" w14:textId="77777777" w:rsidR="0023025F" w:rsidRDefault="0023025F" w:rsidP="0023025F">
            <w:pPr>
              <w:pStyle w:val="TableParagraph"/>
              <w:tabs>
                <w:tab w:val="left" w:pos="818"/>
              </w:tabs>
              <w:spacing w:before="124"/>
              <w:rPr>
                <w:color w:val="202020"/>
                <w:spacing w:val="-5"/>
              </w:rPr>
            </w:pPr>
            <w:r>
              <w:rPr>
                <w:color w:val="202020"/>
                <w:spacing w:val="-5"/>
              </w:rPr>
              <w:t>No</w:t>
            </w:r>
          </w:p>
        </w:tc>
      </w:tr>
    </w:tbl>
    <w:p w14:paraId="3E4886D8" w14:textId="77777777" w:rsidR="00B331CF" w:rsidRDefault="00B331CF">
      <w:pPr>
        <w:pStyle w:val="TableParagraph"/>
        <w:sectPr w:rsidR="00B331CF">
          <w:pgSz w:w="12240" w:h="15840"/>
          <w:pgMar w:top="1400" w:right="720" w:bottom="960" w:left="1080" w:header="0" w:footer="772" w:gutter="0"/>
          <w:cols w:space="720"/>
        </w:sectPr>
      </w:pPr>
    </w:p>
    <w:tbl>
      <w:tblPr>
        <w:tblpPr w:leftFromText="180" w:rightFromText="180" w:vertAnchor="text" w:horzAnchor="margin" w:tblpY="-4343"/>
        <w:tblW w:w="0" w:type="auto"/>
        <w:tblBorders>
          <w:top w:val="single" w:sz="8" w:space="0" w:color="5F4778"/>
          <w:left w:val="single" w:sz="8" w:space="0" w:color="5F4778"/>
          <w:bottom w:val="single" w:sz="8" w:space="0" w:color="5F4778"/>
          <w:right w:val="single" w:sz="8" w:space="0" w:color="5F4778"/>
          <w:insideH w:val="single" w:sz="8" w:space="0" w:color="5F4778"/>
          <w:insideV w:val="single" w:sz="8" w:space="0" w:color="5F4778"/>
        </w:tblBorders>
        <w:tblLayout w:type="fixed"/>
        <w:tblCellMar>
          <w:left w:w="0" w:type="dxa"/>
          <w:right w:w="0" w:type="dxa"/>
        </w:tblCellMar>
        <w:tblLook w:val="01E0" w:firstRow="1" w:lastRow="1" w:firstColumn="1" w:lastColumn="1" w:noHBand="0" w:noVBand="0"/>
      </w:tblPr>
      <w:tblGrid>
        <w:gridCol w:w="7180"/>
        <w:gridCol w:w="2420"/>
      </w:tblGrid>
      <w:tr w:rsidR="008015D8" w14:paraId="24167B97" w14:textId="77777777" w:rsidTr="00A97B34">
        <w:trPr>
          <w:trHeight w:val="260"/>
        </w:trPr>
        <w:tc>
          <w:tcPr>
            <w:tcW w:w="9600" w:type="dxa"/>
            <w:gridSpan w:val="2"/>
            <w:shd w:val="clear" w:color="auto" w:fill="548DD4" w:themeFill="text2" w:themeFillTint="99"/>
          </w:tcPr>
          <w:p w14:paraId="7AB6221E" w14:textId="77777777" w:rsidR="00A97B34" w:rsidRDefault="00A97B34" w:rsidP="00A97B34">
            <w:pPr>
              <w:pStyle w:val="TableParagraph"/>
              <w:spacing w:line="240" w:lineRule="exact"/>
              <w:ind w:left="1" w:right="1"/>
              <w:jc w:val="center"/>
              <w:rPr>
                <w:b/>
                <w:color w:val="FFFFFF"/>
                <w:spacing w:val="-2"/>
              </w:rPr>
            </w:pPr>
          </w:p>
          <w:p w14:paraId="3826FA46" w14:textId="77777777" w:rsidR="00A97B34" w:rsidRDefault="00A97B34" w:rsidP="00A97B34">
            <w:pPr>
              <w:pStyle w:val="TableParagraph"/>
              <w:spacing w:line="240" w:lineRule="exact"/>
              <w:ind w:left="1" w:right="1"/>
              <w:jc w:val="center"/>
              <w:rPr>
                <w:b/>
                <w:color w:val="FFFFFF"/>
                <w:spacing w:val="-2"/>
              </w:rPr>
            </w:pPr>
          </w:p>
          <w:p w14:paraId="49E7CD6C" w14:textId="77777777" w:rsidR="00A97B34" w:rsidRDefault="00A97B34" w:rsidP="00A97B34">
            <w:pPr>
              <w:pStyle w:val="TableParagraph"/>
              <w:spacing w:line="240" w:lineRule="exact"/>
              <w:ind w:left="1" w:right="1"/>
              <w:jc w:val="center"/>
              <w:rPr>
                <w:b/>
                <w:color w:val="FFFFFF"/>
                <w:spacing w:val="-2"/>
              </w:rPr>
            </w:pPr>
          </w:p>
          <w:p w14:paraId="620E3045" w14:textId="77777777" w:rsidR="00A97B34" w:rsidRDefault="00A97B34" w:rsidP="00A97B34">
            <w:pPr>
              <w:pStyle w:val="TableParagraph"/>
              <w:spacing w:line="240" w:lineRule="exact"/>
              <w:ind w:left="1" w:right="1"/>
              <w:jc w:val="center"/>
              <w:rPr>
                <w:b/>
                <w:color w:val="FFFFFF"/>
                <w:spacing w:val="-2"/>
              </w:rPr>
            </w:pPr>
          </w:p>
          <w:p w14:paraId="2B04CDCF" w14:textId="77777777" w:rsidR="00A97B34" w:rsidRDefault="00A97B34" w:rsidP="00A97B34">
            <w:pPr>
              <w:pStyle w:val="TableParagraph"/>
              <w:spacing w:line="240" w:lineRule="exact"/>
              <w:ind w:left="1" w:right="1"/>
              <w:jc w:val="center"/>
              <w:rPr>
                <w:b/>
                <w:color w:val="FFFFFF"/>
                <w:spacing w:val="-2"/>
              </w:rPr>
            </w:pPr>
          </w:p>
          <w:p w14:paraId="3DBB5CE8" w14:textId="77777777" w:rsidR="00A97B34" w:rsidRDefault="00A97B34" w:rsidP="00A97B34">
            <w:pPr>
              <w:pStyle w:val="TableParagraph"/>
              <w:spacing w:line="240" w:lineRule="exact"/>
              <w:ind w:left="1" w:right="1"/>
              <w:jc w:val="center"/>
              <w:rPr>
                <w:b/>
                <w:color w:val="FFFFFF"/>
                <w:spacing w:val="-2"/>
              </w:rPr>
            </w:pPr>
          </w:p>
          <w:p w14:paraId="77055EE5" w14:textId="72583A24" w:rsidR="008015D8" w:rsidRDefault="008015D8" w:rsidP="00A97B34">
            <w:pPr>
              <w:pStyle w:val="TableParagraph"/>
              <w:spacing w:line="240" w:lineRule="exact"/>
              <w:ind w:left="1" w:right="1"/>
              <w:jc w:val="center"/>
              <w:rPr>
                <w:b/>
              </w:rPr>
            </w:pPr>
            <w:r>
              <w:rPr>
                <w:b/>
                <w:color w:val="FFFFFF"/>
                <w:spacing w:val="-2"/>
              </w:rPr>
              <w:t>COORDINATED</w:t>
            </w:r>
            <w:r>
              <w:rPr>
                <w:b/>
                <w:color w:val="FFFFFF"/>
                <w:spacing w:val="1"/>
              </w:rPr>
              <w:t xml:space="preserve"> </w:t>
            </w:r>
            <w:r>
              <w:rPr>
                <w:b/>
                <w:color w:val="FFFFFF"/>
                <w:spacing w:val="-2"/>
              </w:rPr>
              <w:t>ENTRY</w:t>
            </w:r>
            <w:r>
              <w:rPr>
                <w:b/>
                <w:color w:val="FFFFFF"/>
                <w:spacing w:val="1"/>
              </w:rPr>
              <w:t xml:space="preserve"> </w:t>
            </w:r>
            <w:r>
              <w:rPr>
                <w:b/>
                <w:color w:val="FFFFFF"/>
                <w:spacing w:val="-2"/>
              </w:rPr>
              <w:t>SYSTEM</w:t>
            </w:r>
            <w:r>
              <w:rPr>
                <w:b/>
                <w:color w:val="FFFFFF"/>
              </w:rPr>
              <w:t xml:space="preserve"> </w:t>
            </w:r>
            <w:r>
              <w:rPr>
                <w:b/>
                <w:color w:val="FFFFFF"/>
                <w:spacing w:val="-2"/>
              </w:rPr>
              <w:t>(CES)</w:t>
            </w:r>
            <w:r>
              <w:rPr>
                <w:b/>
                <w:color w:val="FFFFFF"/>
                <w:spacing w:val="1"/>
              </w:rPr>
              <w:t xml:space="preserve"> </w:t>
            </w:r>
            <w:r>
              <w:rPr>
                <w:b/>
                <w:color w:val="FFFFFF"/>
                <w:spacing w:val="-2"/>
              </w:rPr>
              <w:t>PARTICIPATION</w:t>
            </w:r>
          </w:p>
        </w:tc>
      </w:tr>
      <w:tr w:rsidR="008015D8" w14:paraId="19B6768F" w14:textId="77777777" w:rsidTr="00A97B34">
        <w:trPr>
          <w:trHeight w:val="2140"/>
        </w:trPr>
        <w:tc>
          <w:tcPr>
            <w:tcW w:w="7180" w:type="dxa"/>
          </w:tcPr>
          <w:p w14:paraId="0D902833" w14:textId="77777777" w:rsidR="008015D8" w:rsidRDefault="008015D8" w:rsidP="00A97B34">
            <w:pPr>
              <w:pStyle w:val="TableParagraph"/>
              <w:spacing w:before="3"/>
              <w:ind w:left="454" w:hanging="360"/>
            </w:pPr>
            <w:r>
              <w:rPr>
                <w:color w:val="202020"/>
              </w:rPr>
              <w:t>1.</w:t>
            </w:r>
            <w:r>
              <w:rPr>
                <w:color w:val="202020"/>
                <w:spacing w:val="80"/>
                <w:w w:val="150"/>
              </w:rPr>
              <w:t xml:space="preserve"> </w:t>
            </w:r>
            <w:r>
              <w:rPr>
                <w:color w:val="202020"/>
              </w:rPr>
              <w:t>Does your agency currently, or</w:t>
            </w:r>
            <w:r>
              <w:rPr>
                <w:color w:val="202020"/>
                <w:spacing w:val="-5"/>
              </w:rPr>
              <w:t xml:space="preserve"> </w:t>
            </w:r>
            <w:r>
              <w:rPr>
                <w:color w:val="202020"/>
              </w:rPr>
              <w:t>plan</w:t>
            </w:r>
            <w:r>
              <w:rPr>
                <w:color w:val="202020"/>
                <w:spacing w:val="-4"/>
              </w:rPr>
              <w:t xml:space="preserve"> </w:t>
            </w:r>
            <w:r>
              <w:rPr>
                <w:color w:val="202020"/>
              </w:rPr>
              <w:t>to,</w:t>
            </w:r>
            <w:r>
              <w:rPr>
                <w:color w:val="202020"/>
                <w:spacing w:val="-5"/>
              </w:rPr>
              <w:t xml:space="preserve"> </w:t>
            </w:r>
            <w:r>
              <w:rPr>
                <w:color w:val="202020"/>
              </w:rPr>
              <w:t>participate</w:t>
            </w:r>
            <w:r>
              <w:rPr>
                <w:color w:val="202020"/>
                <w:spacing w:val="-5"/>
              </w:rPr>
              <w:t xml:space="preserve"> </w:t>
            </w:r>
            <w:r>
              <w:rPr>
                <w:color w:val="202020"/>
              </w:rPr>
              <w:t>in</w:t>
            </w:r>
            <w:r>
              <w:rPr>
                <w:color w:val="202020"/>
                <w:spacing w:val="-4"/>
              </w:rPr>
              <w:t xml:space="preserve"> </w:t>
            </w:r>
            <w:r>
              <w:rPr>
                <w:color w:val="202020"/>
              </w:rPr>
              <w:t>the</w:t>
            </w:r>
            <w:r>
              <w:rPr>
                <w:color w:val="202020"/>
                <w:spacing w:val="-5"/>
              </w:rPr>
              <w:t xml:space="preserve"> </w:t>
            </w:r>
            <w:r>
              <w:rPr>
                <w:color w:val="202020"/>
              </w:rPr>
              <w:t>KVC</w:t>
            </w:r>
            <w:r>
              <w:rPr>
                <w:color w:val="202020"/>
                <w:spacing w:val="-4"/>
              </w:rPr>
              <w:t xml:space="preserve"> </w:t>
            </w:r>
            <w:r>
              <w:rPr>
                <w:color w:val="202020"/>
              </w:rPr>
              <w:t>CoC</w:t>
            </w:r>
            <w:r>
              <w:rPr>
                <w:color w:val="202020"/>
                <w:spacing w:val="-4"/>
              </w:rPr>
              <w:t xml:space="preserve"> </w:t>
            </w:r>
            <w:r>
              <w:rPr>
                <w:color w:val="202020"/>
              </w:rPr>
              <w:t xml:space="preserve">Centralized Access (locally known </w:t>
            </w:r>
            <w:proofErr w:type="gramStart"/>
            <w:r>
              <w:rPr>
                <w:color w:val="202020"/>
              </w:rPr>
              <w:t>at CAT</w:t>
            </w:r>
            <w:proofErr w:type="gramEnd"/>
            <w:r>
              <w:rPr>
                <w:color w:val="202020"/>
              </w:rPr>
              <w:t xml:space="preserve">) </w:t>
            </w:r>
            <w:r>
              <w:rPr>
                <w:color w:val="202020"/>
                <w:spacing w:val="-2"/>
              </w:rPr>
              <w:t>Process?</w:t>
            </w:r>
          </w:p>
        </w:tc>
        <w:tc>
          <w:tcPr>
            <w:tcW w:w="2420" w:type="dxa"/>
          </w:tcPr>
          <w:p w14:paraId="6E62E5EB" w14:textId="77777777" w:rsidR="008015D8" w:rsidRDefault="008015D8" w:rsidP="00A97B34">
            <w:pPr>
              <w:pStyle w:val="TableParagraph"/>
              <w:numPr>
                <w:ilvl w:val="0"/>
                <w:numId w:val="8"/>
              </w:numPr>
              <w:tabs>
                <w:tab w:val="left" w:pos="818"/>
              </w:tabs>
              <w:spacing w:before="115"/>
              <w:ind w:left="818" w:hanging="359"/>
            </w:pPr>
            <w:r>
              <w:rPr>
                <w:color w:val="202020"/>
                <w:spacing w:val="-5"/>
              </w:rPr>
              <w:t>Yes</w:t>
            </w:r>
          </w:p>
          <w:p w14:paraId="631B6DD1" w14:textId="77777777" w:rsidR="008015D8" w:rsidRDefault="008015D8" w:rsidP="00A97B34">
            <w:pPr>
              <w:pStyle w:val="TableParagraph"/>
              <w:numPr>
                <w:ilvl w:val="0"/>
                <w:numId w:val="8"/>
              </w:numPr>
              <w:tabs>
                <w:tab w:val="left" w:pos="818"/>
              </w:tabs>
              <w:spacing w:before="183"/>
              <w:ind w:left="818" w:hanging="359"/>
            </w:pPr>
            <w:r>
              <w:rPr>
                <w:color w:val="202020"/>
                <w:spacing w:val="-5"/>
              </w:rPr>
              <w:t>No</w:t>
            </w:r>
          </w:p>
          <w:p w14:paraId="2E50D819" w14:textId="77777777" w:rsidR="008015D8" w:rsidRDefault="008015D8" w:rsidP="00A97B34">
            <w:pPr>
              <w:pStyle w:val="TableParagraph"/>
              <w:numPr>
                <w:ilvl w:val="0"/>
                <w:numId w:val="8"/>
              </w:numPr>
              <w:tabs>
                <w:tab w:val="left" w:pos="818"/>
              </w:tabs>
              <w:spacing w:before="182"/>
              <w:ind w:left="818" w:hanging="359"/>
            </w:pPr>
            <w:r>
              <w:rPr>
                <w:color w:val="202020"/>
                <w:spacing w:val="-2"/>
              </w:rPr>
              <w:t>N/A-Agency</w:t>
            </w:r>
            <w:r>
              <w:rPr>
                <w:color w:val="202020"/>
                <w:spacing w:val="4"/>
              </w:rPr>
              <w:t xml:space="preserve"> </w:t>
            </w:r>
            <w:r>
              <w:rPr>
                <w:color w:val="202020"/>
                <w:spacing w:val="-5"/>
              </w:rPr>
              <w:t>is</w:t>
            </w:r>
          </w:p>
          <w:p w14:paraId="6E7F0382" w14:textId="77777777" w:rsidR="008015D8" w:rsidRDefault="008015D8" w:rsidP="00A97B34">
            <w:pPr>
              <w:pStyle w:val="TableParagraph"/>
              <w:spacing w:before="71"/>
              <w:ind w:left="819"/>
            </w:pPr>
            <w:r>
              <w:rPr>
                <w:color w:val="202020"/>
              </w:rPr>
              <w:t xml:space="preserve">not yet </w:t>
            </w:r>
            <w:r>
              <w:rPr>
                <w:color w:val="202020"/>
                <w:spacing w:val="-2"/>
              </w:rPr>
              <w:t>participating</w:t>
            </w:r>
          </w:p>
        </w:tc>
      </w:tr>
    </w:tbl>
    <w:tbl>
      <w:tblPr>
        <w:tblpPr w:leftFromText="180" w:rightFromText="180" w:vertAnchor="text" w:horzAnchor="margin" w:tblpY="2510"/>
        <w:tblW w:w="0" w:type="auto"/>
        <w:tblBorders>
          <w:top w:val="single" w:sz="8" w:space="0" w:color="5F4778"/>
          <w:left w:val="single" w:sz="8" w:space="0" w:color="5F4778"/>
          <w:bottom w:val="single" w:sz="8" w:space="0" w:color="5F4778"/>
          <w:right w:val="single" w:sz="8" w:space="0" w:color="5F4778"/>
          <w:insideH w:val="single" w:sz="8" w:space="0" w:color="5F4778"/>
          <w:insideV w:val="single" w:sz="8" w:space="0" w:color="5F4778"/>
        </w:tblBorders>
        <w:tblLayout w:type="fixed"/>
        <w:tblCellMar>
          <w:left w:w="0" w:type="dxa"/>
          <w:right w:w="0" w:type="dxa"/>
        </w:tblCellMar>
        <w:tblLook w:val="01E0" w:firstRow="1" w:lastRow="1" w:firstColumn="1" w:lastColumn="1" w:noHBand="0" w:noVBand="0"/>
      </w:tblPr>
      <w:tblGrid>
        <w:gridCol w:w="7180"/>
        <w:gridCol w:w="2420"/>
      </w:tblGrid>
      <w:tr w:rsidR="00A97B34" w14:paraId="1C0A0C71" w14:textId="77777777" w:rsidTr="00A97B34">
        <w:trPr>
          <w:trHeight w:val="2140"/>
        </w:trPr>
        <w:tc>
          <w:tcPr>
            <w:tcW w:w="7180" w:type="dxa"/>
          </w:tcPr>
          <w:p w14:paraId="0F966BE8" w14:textId="77777777" w:rsidR="00A97B34" w:rsidRDefault="00A97B34" w:rsidP="00A97B34">
            <w:pPr>
              <w:pStyle w:val="TableParagraph"/>
              <w:ind w:left="454" w:right="87" w:hanging="360"/>
              <w:jc w:val="both"/>
            </w:pPr>
            <w:r>
              <w:rPr>
                <w:color w:val="202020"/>
              </w:rPr>
              <w:t>2.</w:t>
            </w:r>
            <w:r>
              <w:rPr>
                <w:color w:val="202020"/>
                <w:spacing w:val="80"/>
              </w:rPr>
              <w:t xml:space="preserve"> </w:t>
            </w:r>
            <w:r>
              <w:rPr>
                <w:color w:val="202020"/>
              </w:rPr>
              <w:t>If currently participating in the Centralized Access process, does your</w:t>
            </w:r>
            <w:r>
              <w:rPr>
                <w:color w:val="202020"/>
                <w:spacing w:val="-5"/>
              </w:rPr>
              <w:t xml:space="preserve"> </w:t>
            </w:r>
            <w:r>
              <w:rPr>
                <w:color w:val="202020"/>
              </w:rPr>
              <w:t>agency</w:t>
            </w:r>
            <w:r>
              <w:rPr>
                <w:color w:val="202020"/>
                <w:spacing w:val="-5"/>
              </w:rPr>
              <w:t xml:space="preserve"> </w:t>
            </w:r>
            <w:r>
              <w:rPr>
                <w:color w:val="202020"/>
              </w:rPr>
              <w:t>participate in weekly meetings and accept referrals in HMIS or through the outside process established for VSP’s?</w:t>
            </w:r>
          </w:p>
        </w:tc>
        <w:tc>
          <w:tcPr>
            <w:tcW w:w="2420" w:type="dxa"/>
          </w:tcPr>
          <w:p w14:paraId="18B65569" w14:textId="77777777" w:rsidR="00A97B34" w:rsidRDefault="00A97B34" w:rsidP="00A97B34">
            <w:pPr>
              <w:pStyle w:val="TableParagraph"/>
              <w:numPr>
                <w:ilvl w:val="0"/>
                <w:numId w:val="7"/>
              </w:numPr>
              <w:tabs>
                <w:tab w:val="left" w:pos="818"/>
              </w:tabs>
              <w:spacing w:before="111"/>
              <w:ind w:left="818" w:hanging="359"/>
            </w:pPr>
            <w:r>
              <w:rPr>
                <w:color w:val="202020"/>
                <w:spacing w:val="-5"/>
              </w:rPr>
              <w:t>Yes</w:t>
            </w:r>
          </w:p>
          <w:p w14:paraId="25F7647A" w14:textId="77777777" w:rsidR="00A97B34" w:rsidRDefault="00A97B34" w:rsidP="00A97B34">
            <w:pPr>
              <w:pStyle w:val="TableParagraph"/>
              <w:numPr>
                <w:ilvl w:val="0"/>
                <w:numId w:val="7"/>
              </w:numPr>
              <w:tabs>
                <w:tab w:val="left" w:pos="818"/>
              </w:tabs>
              <w:spacing w:before="182"/>
              <w:ind w:left="818" w:hanging="359"/>
            </w:pPr>
            <w:r>
              <w:rPr>
                <w:color w:val="202020"/>
                <w:spacing w:val="-5"/>
              </w:rPr>
              <w:t>No</w:t>
            </w:r>
          </w:p>
          <w:p w14:paraId="1ED6732A" w14:textId="77777777" w:rsidR="00A97B34" w:rsidRDefault="00A97B34" w:rsidP="00A97B34">
            <w:pPr>
              <w:pStyle w:val="TableParagraph"/>
              <w:numPr>
                <w:ilvl w:val="0"/>
                <w:numId w:val="7"/>
              </w:numPr>
              <w:tabs>
                <w:tab w:val="left" w:pos="818"/>
              </w:tabs>
              <w:spacing w:before="183"/>
              <w:ind w:left="818" w:hanging="359"/>
            </w:pPr>
            <w:r>
              <w:rPr>
                <w:color w:val="202020"/>
                <w:spacing w:val="-2"/>
              </w:rPr>
              <w:t>N/A-Agency</w:t>
            </w:r>
            <w:r>
              <w:rPr>
                <w:color w:val="202020"/>
                <w:spacing w:val="4"/>
              </w:rPr>
              <w:t xml:space="preserve"> </w:t>
            </w:r>
            <w:r>
              <w:rPr>
                <w:color w:val="202020"/>
                <w:spacing w:val="-5"/>
              </w:rPr>
              <w:t>is</w:t>
            </w:r>
          </w:p>
          <w:p w14:paraId="240CD9BE" w14:textId="77777777" w:rsidR="00A97B34" w:rsidRDefault="00A97B34" w:rsidP="00A97B34">
            <w:pPr>
              <w:pStyle w:val="TableParagraph"/>
              <w:spacing w:before="70"/>
              <w:ind w:left="819"/>
            </w:pPr>
            <w:r>
              <w:rPr>
                <w:color w:val="202020"/>
              </w:rPr>
              <w:t xml:space="preserve">not yet </w:t>
            </w:r>
            <w:r>
              <w:rPr>
                <w:color w:val="202020"/>
                <w:spacing w:val="-2"/>
              </w:rPr>
              <w:t>participating</w:t>
            </w:r>
          </w:p>
        </w:tc>
      </w:tr>
      <w:tr w:rsidR="00A97B34" w14:paraId="3F739E69" w14:textId="77777777" w:rsidTr="00A97B34">
        <w:trPr>
          <w:trHeight w:val="259"/>
        </w:trPr>
        <w:tc>
          <w:tcPr>
            <w:tcW w:w="9600" w:type="dxa"/>
            <w:gridSpan w:val="2"/>
            <w:shd w:val="clear" w:color="auto" w:fill="548DD4" w:themeFill="text2" w:themeFillTint="99"/>
          </w:tcPr>
          <w:p w14:paraId="488C0A4A" w14:textId="77777777" w:rsidR="00A97B34" w:rsidRDefault="00A97B34" w:rsidP="00A97B34">
            <w:pPr>
              <w:pStyle w:val="TableParagraph"/>
              <w:spacing w:before="12" w:line="227" w:lineRule="exact"/>
              <w:ind w:left="1" w:right="1"/>
              <w:jc w:val="center"/>
              <w:rPr>
                <w:b/>
              </w:rPr>
            </w:pPr>
            <w:r>
              <w:rPr>
                <w:b/>
                <w:color w:val="FFFFFF"/>
              </w:rPr>
              <w:t>COC</w:t>
            </w:r>
            <w:r>
              <w:rPr>
                <w:b/>
                <w:color w:val="FFFFFF"/>
                <w:spacing w:val="-5"/>
              </w:rPr>
              <w:t xml:space="preserve"> </w:t>
            </w:r>
            <w:r>
              <w:rPr>
                <w:b/>
                <w:color w:val="FFFFFF"/>
              </w:rPr>
              <w:t>COMMUNITY</w:t>
            </w:r>
            <w:r>
              <w:rPr>
                <w:b/>
                <w:color w:val="FFFFFF"/>
                <w:spacing w:val="-5"/>
              </w:rPr>
              <w:t xml:space="preserve"> </w:t>
            </w:r>
            <w:r>
              <w:rPr>
                <w:b/>
                <w:color w:val="FFFFFF"/>
              </w:rPr>
              <w:t>PLANNING</w:t>
            </w:r>
            <w:r>
              <w:rPr>
                <w:b/>
                <w:color w:val="FFFFFF"/>
                <w:spacing w:val="-4"/>
              </w:rPr>
              <w:t xml:space="preserve"> </w:t>
            </w:r>
            <w:r>
              <w:rPr>
                <w:b/>
                <w:color w:val="FFFFFF"/>
                <w:spacing w:val="-2"/>
              </w:rPr>
              <w:t>PARTICIPATION</w:t>
            </w:r>
          </w:p>
        </w:tc>
      </w:tr>
      <w:tr w:rsidR="00A97B34" w14:paraId="035AC44D" w14:textId="77777777" w:rsidTr="00A97B34">
        <w:trPr>
          <w:trHeight w:val="900"/>
        </w:trPr>
        <w:tc>
          <w:tcPr>
            <w:tcW w:w="7180" w:type="dxa"/>
          </w:tcPr>
          <w:p w14:paraId="519100B4" w14:textId="77777777" w:rsidR="00A97B34" w:rsidRDefault="00A97B34" w:rsidP="00A97B34">
            <w:pPr>
              <w:pStyle w:val="TableParagraph"/>
              <w:spacing w:before="16"/>
              <w:ind w:left="454" w:hanging="360"/>
            </w:pPr>
            <w:r>
              <w:rPr>
                <w:color w:val="202020"/>
              </w:rPr>
              <w:t>1.</w:t>
            </w:r>
            <w:r>
              <w:rPr>
                <w:color w:val="202020"/>
                <w:spacing w:val="80"/>
              </w:rPr>
              <w:t xml:space="preserve"> </w:t>
            </w:r>
            <w:r>
              <w:rPr>
                <w:color w:val="202020"/>
              </w:rPr>
              <w:t>Does</w:t>
            </w:r>
            <w:r>
              <w:rPr>
                <w:color w:val="202020"/>
                <w:spacing w:val="23"/>
              </w:rPr>
              <w:t xml:space="preserve"> </w:t>
            </w:r>
            <w:r>
              <w:rPr>
                <w:color w:val="202020"/>
              </w:rPr>
              <w:t>your agency currently, or intend to, participate in the CoC planning meetings, local initiatives to end homelessness, and/or training?</w:t>
            </w:r>
          </w:p>
        </w:tc>
        <w:tc>
          <w:tcPr>
            <w:tcW w:w="2420" w:type="dxa"/>
          </w:tcPr>
          <w:p w14:paraId="42D4DC12" w14:textId="77777777" w:rsidR="00A97B34" w:rsidRDefault="00A97B34" w:rsidP="00A97B34">
            <w:pPr>
              <w:pStyle w:val="TableParagraph"/>
              <w:numPr>
                <w:ilvl w:val="0"/>
                <w:numId w:val="6"/>
              </w:numPr>
              <w:tabs>
                <w:tab w:val="left" w:pos="818"/>
              </w:tabs>
              <w:spacing w:before="128"/>
              <w:ind w:left="818" w:hanging="359"/>
            </w:pPr>
            <w:r>
              <w:rPr>
                <w:color w:val="202020"/>
                <w:spacing w:val="-5"/>
              </w:rPr>
              <w:t>Yes</w:t>
            </w:r>
          </w:p>
          <w:p w14:paraId="7B0B80D7" w14:textId="77777777" w:rsidR="00A97B34" w:rsidRDefault="00A97B34" w:rsidP="00A97B34">
            <w:pPr>
              <w:pStyle w:val="TableParagraph"/>
              <w:numPr>
                <w:ilvl w:val="0"/>
                <w:numId w:val="6"/>
              </w:numPr>
              <w:tabs>
                <w:tab w:val="left" w:pos="818"/>
              </w:tabs>
              <w:spacing w:before="182"/>
              <w:ind w:left="818" w:hanging="359"/>
            </w:pPr>
            <w:r>
              <w:rPr>
                <w:color w:val="202020"/>
                <w:spacing w:val="-5"/>
              </w:rPr>
              <w:t>No</w:t>
            </w:r>
          </w:p>
        </w:tc>
      </w:tr>
      <w:tr w:rsidR="00A97B34" w14:paraId="1EBF7B83" w14:textId="77777777" w:rsidTr="00A97B34">
        <w:trPr>
          <w:trHeight w:val="1619"/>
        </w:trPr>
        <w:tc>
          <w:tcPr>
            <w:tcW w:w="7180" w:type="dxa"/>
          </w:tcPr>
          <w:p w14:paraId="4C296BC1" w14:textId="77777777" w:rsidR="00A97B34" w:rsidRDefault="00A97B34" w:rsidP="00A97B34">
            <w:pPr>
              <w:pStyle w:val="TableParagraph"/>
              <w:spacing w:before="13"/>
              <w:ind w:left="454" w:right="88" w:hanging="360"/>
              <w:jc w:val="both"/>
            </w:pPr>
            <w:r>
              <w:t>2.</w:t>
            </w:r>
            <w:r>
              <w:rPr>
                <w:spacing w:val="80"/>
              </w:rPr>
              <w:t xml:space="preserve"> </w:t>
            </w:r>
            <w:r>
              <w:t>Does your agency coordinate with local</w:t>
            </w:r>
            <w:r>
              <w:rPr>
                <w:spacing w:val="-4"/>
              </w:rPr>
              <w:t xml:space="preserve"> </w:t>
            </w:r>
            <w:r>
              <w:t>health</w:t>
            </w:r>
            <w:r>
              <w:rPr>
                <w:spacing w:val="-4"/>
              </w:rPr>
              <w:t xml:space="preserve"> </w:t>
            </w:r>
            <w:r>
              <w:t>care</w:t>
            </w:r>
            <w:r>
              <w:rPr>
                <w:spacing w:val="-5"/>
              </w:rPr>
              <w:t xml:space="preserve"> </w:t>
            </w:r>
            <w:r>
              <w:t>and</w:t>
            </w:r>
            <w:r>
              <w:rPr>
                <w:spacing w:val="-4"/>
              </w:rPr>
              <w:t xml:space="preserve"> </w:t>
            </w:r>
            <w:r>
              <w:t>behavioral</w:t>
            </w:r>
            <w:r>
              <w:rPr>
                <w:spacing w:val="-4"/>
              </w:rPr>
              <w:t xml:space="preserve"> </w:t>
            </w:r>
            <w:r>
              <w:t>health programs to</w:t>
            </w:r>
            <w:r>
              <w:rPr>
                <w:spacing w:val="-7"/>
              </w:rPr>
              <w:t xml:space="preserve"> </w:t>
            </w:r>
            <w:r>
              <w:t>improve</w:t>
            </w:r>
            <w:r>
              <w:rPr>
                <w:spacing w:val="-8"/>
              </w:rPr>
              <w:t xml:space="preserve"> </w:t>
            </w:r>
            <w:r>
              <w:t>services</w:t>
            </w:r>
            <w:r>
              <w:rPr>
                <w:spacing w:val="-7"/>
              </w:rPr>
              <w:t xml:space="preserve"> </w:t>
            </w:r>
            <w:r>
              <w:t>engagement,</w:t>
            </w:r>
            <w:r>
              <w:rPr>
                <w:spacing w:val="-8"/>
              </w:rPr>
              <w:t xml:space="preserve"> </w:t>
            </w:r>
            <w:r>
              <w:t>health</w:t>
            </w:r>
            <w:r>
              <w:rPr>
                <w:spacing w:val="-7"/>
              </w:rPr>
              <w:t xml:space="preserve"> </w:t>
            </w:r>
            <w:r>
              <w:t>outcomes,</w:t>
            </w:r>
            <w:r>
              <w:rPr>
                <w:spacing w:val="-8"/>
              </w:rPr>
              <w:t xml:space="preserve"> </w:t>
            </w:r>
            <w:r>
              <w:t>and</w:t>
            </w:r>
            <w:r>
              <w:rPr>
                <w:spacing w:val="-7"/>
              </w:rPr>
              <w:t xml:space="preserve"> </w:t>
            </w:r>
            <w:r>
              <w:t>housing stability among populations with severe service needs? (e.g. Severe Mental Illness, Substance Use Disorder, Intellectual and Developmental Disability, and Chronic Health Conditions, etc.)</w:t>
            </w:r>
          </w:p>
        </w:tc>
        <w:tc>
          <w:tcPr>
            <w:tcW w:w="2420" w:type="dxa"/>
          </w:tcPr>
          <w:p w14:paraId="6C17A447" w14:textId="77777777" w:rsidR="00A97B34" w:rsidRDefault="00A97B34" w:rsidP="00A97B34">
            <w:pPr>
              <w:pStyle w:val="TableParagraph"/>
              <w:numPr>
                <w:ilvl w:val="0"/>
                <w:numId w:val="5"/>
              </w:numPr>
              <w:tabs>
                <w:tab w:val="left" w:pos="818"/>
              </w:tabs>
              <w:spacing w:before="125"/>
              <w:ind w:left="818" w:hanging="359"/>
            </w:pPr>
            <w:r>
              <w:rPr>
                <w:color w:val="202020"/>
                <w:spacing w:val="-5"/>
              </w:rPr>
              <w:t>Yes</w:t>
            </w:r>
          </w:p>
          <w:p w14:paraId="6206177A" w14:textId="77777777" w:rsidR="00A97B34" w:rsidRDefault="00A97B34" w:rsidP="00A97B34">
            <w:pPr>
              <w:pStyle w:val="TableParagraph"/>
              <w:numPr>
                <w:ilvl w:val="0"/>
                <w:numId w:val="5"/>
              </w:numPr>
              <w:tabs>
                <w:tab w:val="left" w:pos="818"/>
              </w:tabs>
              <w:spacing w:before="182"/>
              <w:ind w:left="818" w:hanging="359"/>
            </w:pPr>
            <w:r>
              <w:rPr>
                <w:color w:val="202020"/>
                <w:spacing w:val="-5"/>
              </w:rPr>
              <w:t>No</w:t>
            </w:r>
          </w:p>
        </w:tc>
      </w:tr>
      <w:tr w:rsidR="00A97B34" w14:paraId="45D27A0D" w14:textId="77777777" w:rsidTr="00A97B34">
        <w:trPr>
          <w:trHeight w:val="1319"/>
        </w:trPr>
        <w:tc>
          <w:tcPr>
            <w:tcW w:w="7180" w:type="dxa"/>
          </w:tcPr>
          <w:p w14:paraId="32F2226A" w14:textId="77777777" w:rsidR="00A97B34" w:rsidRDefault="00A97B34" w:rsidP="00A97B34">
            <w:pPr>
              <w:pStyle w:val="TableParagraph"/>
              <w:ind w:left="454" w:right="86" w:hanging="360"/>
              <w:jc w:val="both"/>
            </w:pPr>
            <w:r>
              <w:rPr>
                <w:color w:val="202020"/>
              </w:rPr>
              <w:t>3.</w:t>
            </w:r>
            <w:r>
              <w:rPr>
                <w:color w:val="202020"/>
                <w:spacing w:val="40"/>
              </w:rPr>
              <w:t xml:space="preserve"> </w:t>
            </w:r>
            <w:r>
              <w:rPr>
                <w:color w:val="202020"/>
              </w:rPr>
              <w:t xml:space="preserve">Does your agency coordinate with local non-ESG and non-CoC funded housing providers to promote access to affordable housing and increase long-term housing stability? (e.g. local PHA, mainstream rental market, USDA, </w:t>
            </w:r>
            <w:proofErr w:type="gramStart"/>
            <w:r>
              <w:rPr>
                <w:color w:val="202020"/>
              </w:rPr>
              <w:t>etc. )</w:t>
            </w:r>
            <w:proofErr w:type="gramEnd"/>
          </w:p>
        </w:tc>
        <w:tc>
          <w:tcPr>
            <w:tcW w:w="2420" w:type="dxa"/>
          </w:tcPr>
          <w:p w14:paraId="0E1EFD79" w14:textId="77777777" w:rsidR="00A97B34" w:rsidRDefault="00A97B34" w:rsidP="00A97B34">
            <w:pPr>
              <w:pStyle w:val="TableParagraph"/>
              <w:numPr>
                <w:ilvl w:val="0"/>
                <w:numId w:val="4"/>
              </w:numPr>
              <w:tabs>
                <w:tab w:val="left" w:pos="818"/>
              </w:tabs>
              <w:spacing w:before="111"/>
              <w:ind w:left="818" w:hanging="359"/>
            </w:pPr>
            <w:r>
              <w:rPr>
                <w:color w:val="202020"/>
                <w:spacing w:val="-5"/>
              </w:rPr>
              <w:t>Yes</w:t>
            </w:r>
          </w:p>
          <w:p w14:paraId="55EED0F0" w14:textId="77777777" w:rsidR="00A97B34" w:rsidRDefault="00A97B34" w:rsidP="00A97B34">
            <w:pPr>
              <w:pStyle w:val="TableParagraph"/>
              <w:numPr>
                <w:ilvl w:val="0"/>
                <w:numId w:val="4"/>
              </w:numPr>
              <w:tabs>
                <w:tab w:val="left" w:pos="818"/>
              </w:tabs>
              <w:spacing w:before="183"/>
              <w:ind w:left="818" w:hanging="359"/>
            </w:pPr>
            <w:r>
              <w:rPr>
                <w:color w:val="202020"/>
                <w:spacing w:val="-5"/>
              </w:rPr>
              <w:t>No</w:t>
            </w:r>
          </w:p>
        </w:tc>
      </w:tr>
      <w:tr w:rsidR="00A97B34" w14:paraId="385853A8" w14:textId="77777777" w:rsidTr="00A97B34">
        <w:trPr>
          <w:trHeight w:val="1280"/>
        </w:trPr>
        <w:tc>
          <w:tcPr>
            <w:tcW w:w="7180" w:type="dxa"/>
          </w:tcPr>
          <w:p w14:paraId="36A13005" w14:textId="77777777" w:rsidR="00A97B34" w:rsidRDefault="00A97B34" w:rsidP="00A97B34">
            <w:pPr>
              <w:pStyle w:val="TableParagraph"/>
              <w:spacing w:before="17" w:line="244" w:lineRule="auto"/>
              <w:ind w:left="454" w:right="86" w:hanging="360"/>
              <w:jc w:val="both"/>
              <w:rPr>
                <w:sz w:val="20"/>
              </w:rPr>
            </w:pPr>
            <w:r>
              <w:rPr>
                <w:color w:val="202020"/>
                <w:w w:val="105"/>
              </w:rPr>
              <w:t>4.</w:t>
            </w:r>
            <w:r>
              <w:rPr>
                <w:color w:val="202020"/>
                <w:spacing w:val="40"/>
                <w:w w:val="105"/>
              </w:rPr>
              <w:t xml:space="preserve"> </w:t>
            </w:r>
            <w:r w:rsidRPr="007B1A6E">
              <w:rPr>
                <w:color w:val="202020"/>
                <w:w w:val="105"/>
              </w:rPr>
              <w:t>Does your agency coordinate with law enforcement to engage people living</w:t>
            </w:r>
            <w:r w:rsidRPr="007B1A6E">
              <w:rPr>
                <w:color w:val="202020"/>
                <w:spacing w:val="40"/>
                <w:w w:val="105"/>
              </w:rPr>
              <w:t xml:space="preserve"> </w:t>
            </w:r>
            <w:r w:rsidRPr="007B1A6E">
              <w:rPr>
                <w:color w:val="202020"/>
                <w:w w:val="105"/>
              </w:rPr>
              <w:t>in</w:t>
            </w:r>
            <w:r w:rsidRPr="007B1A6E">
              <w:rPr>
                <w:color w:val="202020"/>
                <w:spacing w:val="40"/>
                <w:w w:val="105"/>
              </w:rPr>
              <w:t xml:space="preserve"> </w:t>
            </w:r>
            <w:r w:rsidRPr="007B1A6E">
              <w:rPr>
                <w:color w:val="202020"/>
                <w:w w:val="105"/>
              </w:rPr>
              <w:t>places not meant for human habitation to access emergency</w:t>
            </w:r>
            <w:r w:rsidRPr="007B1A6E">
              <w:rPr>
                <w:color w:val="202020"/>
                <w:spacing w:val="40"/>
                <w:w w:val="105"/>
              </w:rPr>
              <w:t xml:space="preserve"> </w:t>
            </w:r>
            <w:proofErr w:type="gramStart"/>
            <w:r w:rsidRPr="007B1A6E">
              <w:rPr>
                <w:color w:val="202020"/>
                <w:w w:val="105"/>
              </w:rPr>
              <w:t>shelter</w:t>
            </w:r>
            <w:proofErr w:type="gramEnd"/>
            <w:r w:rsidRPr="007B1A6E">
              <w:rPr>
                <w:color w:val="202020"/>
                <w:w w:val="105"/>
              </w:rPr>
              <w:t>, treatment programs, reuniﬁcation with family, transitional housing</w:t>
            </w:r>
            <w:r w:rsidRPr="007B1A6E">
              <w:rPr>
                <w:color w:val="202020"/>
                <w:spacing w:val="40"/>
                <w:w w:val="105"/>
              </w:rPr>
              <w:t xml:space="preserve"> </w:t>
            </w:r>
            <w:r w:rsidRPr="007B1A6E">
              <w:rPr>
                <w:color w:val="202020"/>
                <w:w w:val="105"/>
              </w:rPr>
              <w:t>or independent living.</w:t>
            </w:r>
          </w:p>
        </w:tc>
        <w:tc>
          <w:tcPr>
            <w:tcW w:w="2420" w:type="dxa"/>
          </w:tcPr>
          <w:p w14:paraId="60BC0DDA" w14:textId="77777777" w:rsidR="00A97B34" w:rsidRDefault="00A97B34" w:rsidP="00A97B34">
            <w:pPr>
              <w:pStyle w:val="TableParagraph"/>
              <w:numPr>
                <w:ilvl w:val="0"/>
                <w:numId w:val="3"/>
              </w:numPr>
              <w:tabs>
                <w:tab w:val="left" w:pos="818"/>
              </w:tabs>
              <w:spacing w:before="129"/>
              <w:ind w:left="818" w:hanging="359"/>
            </w:pPr>
            <w:r>
              <w:rPr>
                <w:color w:val="202020"/>
                <w:spacing w:val="-5"/>
              </w:rPr>
              <w:t>Yes</w:t>
            </w:r>
          </w:p>
          <w:p w14:paraId="296C3C76" w14:textId="77777777" w:rsidR="00A97B34" w:rsidRDefault="00A97B34" w:rsidP="00A97B34">
            <w:pPr>
              <w:pStyle w:val="TableParagraph"/>
              <w:numPr>
                <w:ilvl w:val="0"/>
                <w:numId w:val="3"/>
              </w:numPr>
              <w:tabs>
                <w:tab w:val="left" w:pos="818"/>
              </w:tabs>
              <w:spacing w:before="183"/>
              <w:ind w:left="818" w:hanging="359"/>
            </w:pPr>
            <w:r>
              <w:rPr>
                <w:color w:val="202020"/>
                <w:spacing w:val="-5"/>
              </w:rPr>
              <w:t>No</w:t>
            </w:r>
          </w:p>
        </w:tc>
      </w:tr>
    </w:tbl>
    <w:p w14:paraId="2D91DDD9" w14:textId="77777777" w:rsidR="00B331CF" w:rsidRDefault="00B331CF">
      <w:pPr>
        <w:pStyle w:val="TableParagraph"/>
        <w:sectPr w:rsidR="00B331CF">
          <w:pgSz w:w="12240" w:h="15840"/>
          <w:pgMar w:top="1420" w:right="720" w:bottom="960" w:left="1080" w:header="0" w:footer="772" w:gutter="0"/>
          <w:cols w:space="720"/>
        </w:sectPr>
      </w:pPr>
    </w:p>
    <w:p w14:paraId="47EE3800" w14:textId="77777777" w:rsidR="00B331CF" w:rsidRDefault="00B331CF">
      <w:pPr>
        <w:pStyle w:val="TableParagraph"/>
        <w:sectPr w:rsidR="00B331CF">
          <w:type w:val="continuous"/>
          <w:pgSz w:w="12240" w:h="15840"/>
          <w:pgMar w:top="1420" w:right="720" w:bottom="960" w:left="1080" w:header="0" w:footer="772" w:gutter="0"/>
          <w:cols w:space="720"/>
        </w:sectPr>
      </w:pPr>
    </w:p>
    <w:p w14:paraId="18E73D3B" w14:textId="25D8EDC5" w:rsidR="00B331CF" w:rsidRDefault="00000000" w:rsidP="005F0D69">
      <w:pPr>
        <w:spacing w:before="44"/>
        <w:ind w:left="3234" w:right="3519" w:firstLine="252"/>
        <w:jc w:val="center"/>
        <w:rPr>
          <w:b/>
        </w:rPr>
      </w:pPr>
      <w:r>
        <w:rPr>
          <w:b/>
        </w:rPr>
        <w:lastRenderedPageBreak/>
        <w:t xml:space="preserve">Exhibit B: Letter of Intent to Apply </w:t>
      </w:r>
      <w:r w:rsidR="00D346BF">
        <w:rPr>
          <w:b/>
        </w:rPr>
        <w:t xml:space="preserve">  Kanawha Valley Collect</w:t>
      </w:r>
      <w:r>
        <w:rPr>
          <w:b/>
          <w:spacing w:val="-9"/>
        </w:rPr>
        <w:t xml:space="preserve"> </w:t>
      </w:r>
      <w:r w:rsidR="00D346BF">
        <w:rPr>
          <w:b/>
        </w:rPr>
        <w:t>COC</w:t>
      </w:r>
    </w:p>
    <w:p w14:paraId="7A24C31E" w14:textId="6F272B5A" w:rsidR="00B331CF" w:rsidRDefault="00D346BF">
      <w:pPr>
        <w:ind w:left="1" w:right="358"/>
        <w:jc w:val="center"/>
        <w:rPr>
          <w:b/>
        </w:rPr>
      </w:pPr>
      <w:r>
        <w:rPr>
          <w:b/>
        </w:rPr>
        <w:t xml:space="preserve"> </w:t>
      </w:r>
      <w:r w:rsidR="00000000">
        <w:rPr>
          <w:b/>
        </w:rPr>
        <w:t>FY2025</w:t>
      </w:r>
      <w:r w:rsidR="00000000">
        <w:rPr>
          <w:b/>
          <w:spacing w:val="-4"/>
        </w:rPr>
        <w:t xml:space="preserve"> </w:t>
      </w:r>
      <w:r w:rsidR="00000000">
        <w:rPr>
          <w:b/>
        </w:rPr>
        <w:t>CoC</w:t>
      </w:r>
      <w:r w:rsidR="00000000">
        <w:rPr>
          <w:b/>
          <w:spacing w:val="-3"/>
        </w:rPr>
        <w:t xml:space="preserve"> </w:t>
      </w:r>
      <w:r w:rsidR="00000000">
        <w:rPr>
          <w:b/>
        </w:rPr>
        <w:t>NOFO</w:t>
      </w:r>
      <w:r w:rsidR="00000000">
        <w:rPr>
          <w:b/>
          <w:spacing w:val="-2"/>
        </w:rPr>
        <w:t xml:space="preserve"> Competition</w:t>
      </w:r>
    </w:p>
    <w:p w14:paraId="6F5E4910" w14:textId="77777777" w:rsidR="00B331CF" w:rsidRDefault="00B331CF">
      <w:pPr>
        <w:pStyle w:val="BodyText"/>
        <w:rPr>
          <w:b/>
        </w:rPr>
      </w:pPr>
    </w:p>
    <w:p w14:paraId="0F25CBB3" w14:textId="598EAC39" w:rsidR="00B331CF" w:rsidRDefault="00000000">
      <w:pPr>
        <w:ind w:left="359" w:right="719"/>
        <w:jc w:val="both"/>
        <w:rPr>
          <w:i/>
        </w:rPr>
      </w:pPr>
      <w:r>
        <w:rPr>
          <w:i/>
        </w:rPr>
        <w:t xml:space="preserve">Agencies will be required to complete one LOI for </w:t>
      </w:r>
      <w:r>
        <w:rPr>
          <w:i/>
          <w:u w:val="single"/>
        </w:rPr>
        <w:t>each</w:t>
      </w:r>
      <w:r>
        <w:rPr>
          <w:i/>
        </w:rPr>
        <w:t xml:space="preserve"> proposed project. All new and currently funded CoC projects are required to submit an LOI. LOIs must be received by </w:t>
      </w:r>
      <w:r w:rsidR="00D346BF">
        <w:rPr>
          <w:i/>
        </w:rPr>
        <w:t>Traci Strickland</w:t>
      </w:r>
      <w:r>
        <w:rPr>
          <w:i/>
        </w:rPr>
        <w:t xml:space="preserve"> at </w:t>
      </w:r>
      <w:hyperlink r:id="rId27" w:history="1">
        <w:r w:rsidR="00D346BF" w:rsidRPr="00C95151">
          <w:rPr>
            <w:rStyle w:val="Hyperlink"/>
            <w:i/>
          </w:rPr>
          <w:t>tstrickland@kvccoc.org</w:t>
        </w:r>
      </w:hyperlink>
      <w:r>
        <w:rPr>
          <w:i/>
          <w:color w:val="0000FF"/>
        </w:rPr>
        <w:t xml:space="preserve"> </w:t>
      </w:r>
      <w:r>
        <w:rPr>
          <w:i/>
        </w:rPr>
        <w:t xml:space="preserve">by </w:t>
      </w:r>
      <w:r>
        <w:rPr>
          <w:b/>
          <w:i/>
        </w:rPr>
        <w:t xml:space="preserve">5:00pm December </w:t>
      </w:r>
      <w:r w:rsidR="0023025F">
        <w:rPr>
          <w:b/>
          <w:i/>
        </w:rPr>
        <w:t>2nd</w:t>
      </w:r>
      <w:r>
        <w:rPr>
          <w:i/>
        </w:rPr>
        <w:t>.</w:t>
      </w:r>
    </w:p>
    <w:p w14:paraId="38044042" w14:textId="77777777" w:rsidR="00B331CF" w:rsidRDefault="00B331CF">
      <w:pPr>
        <w:pStyle w:val="BodyText"/>
        <w:rPr>
          <w:i/>
        </w:rPr>
      </w:pPr>
    </w:p>
    <w:p w14:paraId="16220097" w14:textId="77777777" w:rsidR="00B331CF" w:rsidRDefault="00000000">
      <w:pPr>
        <w:pStyle w:val="ListParagraph"/>
        <w:numPr>
          <w:ilvl w:val="0"/>
          <w:numId w:val="2"/>
        </w:numPr>
        <w:tabs>
          <w:tab w:val="left" w:pos="1078"/>
          <w:tab w:val="left" w:pos="9687"/>
        </w:tabs>
        <w:ind w:left="1078" w:hanging="358"/>
        <w:rPr>
          <w:rFonts w:ascii="Times New Roman"/>
        </w:rPr>
      </w:pPr>
      <w:r>
        <w:rPr>
          <w:b/>
        </w:rPr>
        <w:t>Proposed</w:t>
      </w:r>
      <w:r>
        <w:rPr>
          <w:b/>
          <w:spacing w:val="-2"/>
        </w:rPr>
        <w:t xml:space="preserve"> </w:t>
      </w:r>
      <w:r>
        <w:rPr>
          <w:b/>
        </w:rPr>
        <w:t>Project</w:t>
      </w:r>
      <w:r>
        <w:rPr>
          <w:b/>
          <w:spacing w:val="-2"/>
        </w:rPr>
        <w:t xml:space="preserve"> </w:t>
      </w:r>
      <w:r>
        <w:rPr>
          <w:b/>
        </w:rPr>
        <w:t>Name</w:t>
      </w:r>
      <w:r>
        <w:rPr>
          <w:b/>
          <w:spacing w:val="-1"/>
        </w:rPr>
        <w:t xml:space="preserve"> </w:t>
      </w:r>
      <w:r>
        <w:rPr>
          <w:rFonts w:ascii="Times New Roman"/>
          <w:u w:val="single"/>
        </w:rPr>
        <w:tab/>
      </w:r>
    </w:p>
    <w:p w14:paraId="317D67D0" w14:textId="77777777" w:rsidR="00B331CF" w:rsidRDefault="00B331CF">
      <w:pPr>
        <w:pStyle w:val="BodyText"/>
        <w:spacing w:before="15"/>
        <w:rPr>
          <w:rFonts w:ascii="Times New Roman"/>
        </w:rPr>
      </w:pPr>
    </w:p>
    <w:p w14:paraId="330470ED" w14:textId="77777777" w:rsidR="00B331CF" w:rsidRDefault="00000000">
      <w:pPr>
        <w:pStyle w:val="ListParagraph"/>
        <w:numPr>
          <w:ilvl w:val="0"/>
          <w:numId w:val="2"/>
        </w:numPr>
        <w:tabs>
          <w:tab w:val="left" w:pos="1078"/>
          <w:tab w:val="left" w:pos="9707"/>
        </w:tabs>
        <w:ind w:left="1078" w:hanging="358"/>
        <w:rPr>
          <w:rFonts w:ascii="Times New Roman"/>
        </w:rPr>
      </w:pPr>
      <w:r>
        <w:rPr>
          <w:b/>
        </w:rPr>
        <w:t>Proposed</w:t>
      </w:r>
      <w:r>
        <w:rPr>
          <w:b/>
          <w:spacing w:val="-2"/>
        </w:rPr>
        <w:t xml:space="preserve"> </w:t>
      </w:r>
      <w:r>
        <w:rPr>
          <w:b/>
        </w:rPr>
        <w:t>Address</w:t>
      </w:r>
      <w:r>
        <w:rPr>
          <w:b/>
          <w:spacing w:val="-1"/>
        </w:rPr>
        <w:t xml:space="preserve"> </w:t>
      </w:r>
      <w:r>
        <w:rPr>
          <w:b/>
        </w:rPr>
        <w:t>(if</w:t>
      </w:r>
      <w:r>
        <w:rPr>
          <w:b/>
          <w:spacing w:val="-1"/>
        </w:rPr>
        <w:t xml:space="preserve"> </w:t>
      </w:r>
      <w:r>
        <w:rPr>
          <w:b/>
        </w:rPr>
        <w:t>applicable)</w:t>
      </w:r>
      <w:r>
        <w:rPr>
          <w:b/>
          <w:spacing w:val="-1"/>
        </w:rPr>
        <w:t xml:space="preserve"> </w:t>
      </w:r>
      <w:r>
        <w:rPr>
          <w:rFonts w:ascii="Times New Roman"/>
          <w:u w:val="single"/>
        </w:rPr>
        <w:tab/>
      </w:r>
    </w:p>
    <w:p w14:paraId="4C6D102F" w14:textId="77777777" w:rsidR="00B331CF" w:rsidRDefault="00B331CF">
      <w:pPr>
        <w:pStyle w:val="BodyText"/>
        <w:spacing w:before="16"/>
        <w:rPr>
          <w:rFonts w:ascii="Times New Roman"/>
        </w:rPr>
      </w:pPr>
    </w:p>
    <w:p w14:paraId="0F12BDFC" w14:textId="79F725D3" w:rsidR="00B331CF" w:rsidRDefault="00000000">
      <w:pPr>
        <w:pStyle w:val="ListParagraph"/>
        <w:numPr>
          <w:ilvl w:val="0"/>
          <w:numId w:val="2"/>
        </w:numPr>
        <w:tabs>
          <w:tab w:val="left" w:pos="1078"/>
          <w:tab w:val="left" w:pos="9729"/>
        </w:tabs>
        <w:ind w:left="1078" w:hanging="358"/>
        <w:rPr>
          <w:rFonts w:ascii="Times New Roman"/>
        </w:rPr>
      </w:pPr>
      <w:r>
        <w:rPr>
          <w:b/>
        </w:rPr>
        <w:t>Proposed</w:t>
      </w:r>
      <w:r>
        <w:rPr>
          <w:b/>
          <w:spacing w:val="-3"/>
        </w:rPr>
        <w:t xml:space="preserve"> </w:t>
      </w:r>
      <w:r>
        <w:rPr>
          <w:b/>
        </w:rPr>
        <w:t>Service</w:t>
      </w:r>
      <w:r>
        <w:rPr>
          <w:b/>
          <w:spacing w:val="-2"/>
        </w:rPr>
        <w:t xml:space="preserve"> </w:t>
      </w:r>
      <w:r>
        <w:rPr>
          <w:b/>
        </w:rPr>
        <w:t>Area</w:t>
      </w:r>
      <w:r>
        <w:rPr>
          <w:b/>
          <w:spacing w:val="-3"/>
        </w:rPr>
        <w:t xml:space="preserve"> </w:t>
      </w:r>
      <w:r>
        <w:rPr>
          <w:b/>
        </w:rPr>
        <w:t>(see</w:t>
      </w:r>
      <w:r>
        <w:rPr>
          <w:b/>
          <w:spacing w:val="-2"/>
        </w:rPr>
        <w:t xml:space="preserve"> </w:t>
      </w:r>
      <w:r>
        <w:rPr>
          <w:b/>
        </w:rPr>
        <w:t>CoC</w:t>
      </w:r>
      <w:r>
        <w:rPr>
          <w:b/>
          <w:spacing w:val="-2"/>
        </w:rPr>
        <w:t xml:space="preserve"> </w:t>
      </w:r>
      <w:r>
        <w:rPr>
          <w:b/>
        </w:rPr>
        <w:t>counties</w:t>
      </w:r>
      <w:r>
        <w:rPr>
          <w:b/>
          <w:spacing w:val="-2"/>
        </w:rPr>
        <w:t xml:space="preserve"> </w:t>
      </w:r>
      <w:r>
        <w:rPr>
          <w:b/>
        </w:rPr>
        <w:t>below)</w:t>
      </w:r>
      <w:r>
        <w:rPr>
          <w:b/>
          <w:spacing w:val="-3"/>
        </w:rPr>
        <w:t xml:space="preserve"> </w:t>
      </w:r>
      <w:r>
        <w:rPr>
          <w:rFonts w:ascii="Times New Roman"/>
          <w:u w:val="single"/>
        </w:rPr>
        <w:tab/>
      </w:r>
    </w:p>
    <w:p w14:paraId="19A9F363" w14:textId="1F14F579" w:rsidR="00B331CF" w:rsidRDefault="00000000" w:rsidP="00C86AAB">
      <w:pPr>
        <w:pStyle w:val="BodyText"/>
        <w:spacing w:before="134"/>
        <w:rPr>
          <w:rFonts w:ascii="Times New Roman"/>
        </w:rPr>
      </w:pPr>
      <w:r>
        <w:rPr>
          <w:rFonts w:ascii="Times New Roman"/>
          <w:noProof/>
          <w:sz w:val="20"/>
        </w:rPr>
        <mc:AlternateContent>
          <mc:Choice Requires="wps">
            <w:drawing>
              <wp:anchor distT="0" distB="0" distL="0" distR="0" simplePos="0" relativeHeight="487587840" behindDoc="1" locked="0" layoutInCell="1" allowOverlap="1" wp14:anchorId="23C09324" wp14:editId="2DD980FB">
                <wp:simplePos x="0" y="0"/>
                <wp:positionH relativeFrom="page">
                  <wp:posOffset>1371600</wp:posOffset>
                </wp:positionH>
                <wp:positionV relativeFrom="paragraph">
                  <wp:posOffset>246544</wp:posOffset>
                </wp:positionV>
                <wp:extent cx="54273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2A3BA" id="Graphic 4" o:spid="_x0000_s1026" style="position:absolute;margin-left:108pt;margin-top:19.4pt;width:427.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ZCer13wAAAAoBAAAPAAAAZHJzL2Rvd25yZXYueG1sTI/BTsMwDIbvSLxDZCRuLNmA&#10;bXRNJwSakLhtcOhuaeO11RqnNFnXvT3eCY62f/3+vnQ9ulYM2IfGk4bpRIFAKr1tqNLw/bV5WIII&#10;0ZA1rSfUcMEA6+z2JjWJ9Wfa4rCLleASConRUMfYJVKGskZnwsR3SHw7+N6ZyGNfSdubM5e7Vs6U&#10;mktnGuIPtenwrcbyuDs5DQXmH1Y+/+T7SJvPXF0OT+/7Qev7u/F1BSLiGP/CcMVndMiYqfAnskG0&#10;GmbTObtEDY9LVrgG1EItQBS8eVEgs1T+V8h+AQAA//8DAFBLAQItABQABgAIAAAAIQC2gziS/gAA&#10;AOEBAAATAAAAAAAAAAAAAAAAAAAAAABbQ29udGVudF9UeXBlc10ueG1sUEsBAi0AFAAGAAgAAAAh&#10;ADj9If/WAAAAlAEAAAsAAAAAAAAAAAAAAAAALwEAAF9yZWxzLy5yZWxzUEsBAi0AFAAGAAgAAAAh&#10;AK5mJ5cUAgAAWwQAAA4AAAAAAAAAAAAAAAAALgIAAGRycy9lMm9Eb2MueG1sUEsBAi0AFAAGAAgA&#10;AAAhAFkJ6vXfAAAACgEAAA8AAAAAAAAAAAAAAAAAbgQAAGRycy9kb3ducmV2LnhtbFBLBQYAAAAA&#10;BAAEAPMAAAB6BQAAAAA=&#10;" path="m,l5427141,e" filled="f" strokeweight=".25197mm">
                <v:path arrowok="t"/>
                <w10:wrap type="topAndBottom" anchorx="page"/>
              </v:shape>
            </w:pict>
          </mc:Fallback>
        </mc:AlternateContent>
      </w:r>
    </w:p>
    <w:p w14:paraId="27EAE952" w14:textId="77777777" w:rsidR="00B331CF" w:rsidRDefault="00B331CF">
      <w:pPr>
        <w:pStyle w:val="BodyText"/>
        <w:spacing w:before="105"/>
        <w:rPr>
          <w:rFonts w:ascii="Times New Roman"/>
        </w:rPr>
      </w:pPr>
    </w:p>
    <w:p w14:paraId="7A05A5C9" w14:textId="77777777" w:rsidR="00B331CF" w:rsidRDefault="00000000">
      <w:pPr>
        <w:pStyle w:val="ListParagraph"/>
        <w:numPr>
          <w:ilvl w:val="0"/>
          <w:numId w:val="2"/>
        </w:numPr>
        <w:tabs>
          <w:tab w:val="left" w:pos="1078"/>
        </w:tabs>
        <w:spacing w:before="1"/>
        <w:ind w:left="1078" w:hanging="358"/>
        <w:rPr>
          <w:b/>
        </w:rPr>
      </w:pPr>
      <w:r>
        <w:rPr>
          <w:b/>
        </w:rPr>
        <w:t>Project</w:t>
      </w:r>
      <w:r>
        <w:rPr>
          <w:b/>
          <w:spacing w:val="-6"/>
        </w:rPr>
        <w:t xml:space="preserve"> </w:t>
      </w:r>
      <w:r>
        <w:rPr>
          <w:b/>
        </w:rPr>
        <w:t>Sponsor</w:t>
      </w:r>
      <w:r>
        <w:rPr>
          <w:b/>
          <w:spacing w:val="-4"/>
        </w:rPr>
        <w:t xml:space="preserve"> </w:t>
      </w:r>
      <w:r>
        <w:rPr>
          <w:b/>
          <w:spacing w:val="-2"/>
        </w:rPr>
        <w:t>Agency:</w:t>
      </w:r>
    </w:p>
    <w:p w14:paraId="45B5F64C" w14:textId="77777777" w:rsidR="00B331CF" w:rsidRDefault="00000000">
      <w:pPr>
        <w:pStyle w:val="BodyText"/>
        <w:tabs>
          <w:tab w:val="left" w:pos="7511"/>
        </w:tabs>
        <w:spacing w:before="268"/>
        <w:ind w:left="1800"/>
        <w:rPr>
          <w:rFonts w:ascii="Times New Roman"/>
        </w:rPr>
      </w:pPr>
      <w:r>
        <w:t xml:space="preserve">Agency Name </w:t>
      </w:r>
      <w:r>
        <w:rPr>
          <w:rFonts w:ascii="Times New Roman"/>
          <w:u w:val="single"/>
        </w:rPr>
        <w:tab/>
      </w:r>
    </w:p>
    <w:p w14:paraId="70B69933" w14:textId="77777777" w:rsidR="00B331CF" w:rsidRDefault="00B331CF">
      <w:pPr>
        <w:pStyle w:val="BodyText"/>
        <w:spacing w:before="15"/>
        <w:rPr>
          <w:rFonts w:ascii="Times New Roman"/>
        </w:rPr>
      </w:pPr>
    </w:p>
    <w:p w14:paraId="28202055" w14:textId="77777777" w:rsidR="00B331CF" w:rsidRDefault="00000000">
      <w:pPr>
        <w:pStyle w:val="BodyText"/>
        <w:tabs>
          <w:tab w:val="left" w:pos="7451"/>
        </w:tabs>
        <w:spacing w:before="1"/>
        <w:ind w:left="1800"/>
        <w:rPr>
          <w:rFonts w:ascii="Times New Roman"/>
        </w:rPr>
      </w:pPr>
      <w:r>
        <w:t>Agency</w:t>
      </w:r>
      <w:r>
        <w:rPr>
          <w:spacing w:val="-2"/>
        </w:rPr>
        <w:t xml:space="preserve"> </w:t>
      </w:r>
      <w:r>
        <w:t>Contact</w:t>
      </w:r>
      <w:r>
        <w:rPr>
          <w:spacing w:val="-1"/>
        </w:rPr>
        <w:t xml:space="preserve"> </w:t>
      </w:r>
      <w:r>
        <w:t>Person</w:t>
      </w:r>
      <w:r>
        <w:rPr>
          <w:spacing w:val="-1"/>
        </w:rPr>
        <w:t xml:space="preserve"> </w:t>
      </w:r>
      <w:r>
        <w:rPr>
          <w:rFonts w:ascii="Times New Roman"/>
          <w:u w:val="single"/>
        </w:rPr>
        <w:tab/>
      </w:r>
    </w:p>
    <w:p w14:paraId="5407B6C3" w14:textId="77777777" w:rsidR="00B331CF" w:rsidRDefault="00000000">
      <w:pPr>
        <w:pStyle w:val="BodyText"/>
        <w:tabs>
          <w:tab w:val="left" w:pos="7487"/>
        </w:tabs>
        <w:spacing w:before="64"/>
        <w:ind w:left="1800"/>
        <w:rPr>
          <w:rFonts w:ascii="Times New Roman"/>
        </w:rPr>
      </w:pPr>
      <w:r>
        <w:t>Address of Agency</w:t>
      </w:r>
      <w:r>
        <w:rPr>
          <w:spacing w:val="-1"/>
        </w:rPr>
        <w:t xml:space="preserve"> </w:t>
      </w:r>
      <w:r>
        <w:rPr>
          <w:rFonts w:ascii="Times New Roman"/>
          <w:u w:val="single"/>
        </w:rPr>
        <w:tab/>
      </w:r>
    </w:p>
    <w:p w14:paraId="46FB3FAA" w14:textId="77777777" w:rsidR="00B331CF" w:rsidRDefault="00B331CF">
      <w:pPr>
        <w:pStyle w:val="BodyText"/>
        <w:spacing w:before="15"/>
        <w:rPr>
          <w:rFonts w:ascii="Times New Roman"/>
        </w:rPr>
      </w:pPr>
    </w:p>
    <w:p w14:paraId="2FC63B05" w14:textId="77777777" w:rsidR="00B331CF" w:rsidRDefault="00000000">
      <w:pPr>
        <w:pStyle w:val="BodyText"/>
        <w:tabs>
          <w:tab w:val="left" w:pos="7483"/>
        </w:tabs>
        <w:ind w:left="1800"/>
        <w:rPr>
          <w:rFonts w:ascii="Times New Roman"/>
        </w:rPr>
      </w:pPr>
      <w:r>
        <w:t xml:space="preserve">Contact Phone </w:t>
      </w:r>
      <w:r>
        <w:rPr>
          <w:rFonts w:ascii="Times New Roman"/>
          <w:u w:val="single"/>
        </w:rPr>
        <w:tab/>
      </w:r>
    </w:p>
    <w:p w14:paraId="62D2F59F" w14:textId="77777777" w:rsidR="00B331CF" w:rsidRDefault="00B331CF">
      <w:pPr>
        <w:pStyle w:val="BodyText"/>
        <w:spacing w:before="16"/>
        <w:rPr>
          <w:rFonts w:ascii="Times New Roman"/>
        </w:rPr>
      </w:pPr>
    </w:p>
    <w:p w14:paraId="5225C78D" w14:textId="77777777" w:rsidR="00B331CF" w:rsidRDefault="00000000">
      <w:pPr>
        <w:pStyle w:val="BodyText"/>
        <w:tabs>
          <w:tab w:val="left" w:pos="7403"/>
        </w:tabs>
        <w:ind w:left="1800"/>
        <w:rPr>
          <w:rFonts w:ascii="Times New Roman"/>
        </w:rPr>
      </w:pPr>
      <w:r>
        <w:t xml:space="preserve">Contact Email </w:t>
      </w:r>
      <w:r>
        <w:rPr>
          <w:rFonts w:ascii="Times New Roman"/>
          <w:u w:val="single"/>
        </w:rPr>
        <w:tab/>
      </w:r>
    </w:p>
    <w:p w14:paraId="0E65508E" w14:textId="77777777" w:rsidR="00B331CF" w:rsidRDefault="00B331CF">
      <w:pPr>
        <w:pStyle w:val="BodyText"/>
        <w:spacing w:before="15"/>
        <w:rPr>
          <w:rFonts w:ascii="Times New Roman"/>
        </w:rPr>
      </w:pPr>
    </w:p>
    <w:p w14:paraId="5FD01361" w14:textId="77777777" w:rsidR="00B331CF" w:rsidRDefault="00000000">
      <w:pPr>
        <w:pStyle w:val="ListParagraph"/>
        <w:numPr>
          <w:ilvl w:val="0"/>
          <w:numId w:val="2"/>
        </w:numPr>
        <w:tabs>
          <w:tab w:val="left" w:pos="1078"/>
          <w:tab w:val="left" w:pos="7808"/>
          <w:tab w:val="left" w:pos="8634"/>
          <w:tab w:val="left" w:pos="9529"/>
        </w:tabs>
        <w:spacing w:before="1"/>
        <w:ind w:left="1078" w:hanging="358"/>
        <w:rPr>
          <w:rFonts w:ascii="Times New Roman"/>
        </w:rPr>
      </w:pPr>
      <w:r>
        <w:rPr>
          <w:b/>
        </w:rPr>
        <w:t>Does</w:t>
      </w:r>
      <w:r>
        <w:rPr>
          <w:b/>
          <w:spacing w:val="-7"/>
        </w:rPr>
        <w:t xml:space="preserve"> </w:t>
      </w:r>
      <w:r>
        <w:rPr>
          <w:b/>
        </w:rPr>
        <w:t>this</w:t>
      </w:r>
      <w:r>
        <w:rPr>
          <w:b/>
          <w:spacing w:val="-4"/>
        </w:rPr>
        <w:t xml:space="preserve"> </w:t>
      </w:r>
      <w:r>
        <w:rPr>
          <w:b/>
        </w:rPr>
        <w:t>agency</w:t>
      </w:r>
      <w:r>
        <w:rPr>
          <w:b/>
          <w:spacing w:val="-6"/>
        </w:rPr>
        <w:t xml:space="preserve"> </w:t>
      </w:r>
      <w:r>
        <w:rPr>
          <w:b/>
        </w:rPr>
        <w:t>currently</w:t>
      </w:r>
      <w:r>
        <w:rPr>
          <w:b/>
          <w:spacing w:val="-5"/>
        </w:rPr>
        <w:t xml:space="preserve"> </w:t>
      </w:r>
      <w:r>
        <w:rPr>
          <w:b/>
        </w:rPr>
        <w:t>operate</w:t>
      </w:r>
      <w:r>
        <w:rPr>
          <w:b/>
          <w:spacing w:val="-4"/>
        </w:rPr>
        <w:t xml:space="preserve"> </w:t>
      </w:r>
      <w:proofErr w:type="gramStart"/>
      <w:r>
        <w:rPr>
          <w:b/>
        </w:rPr>
        <w:t>a</w:t>
      </w:r>
      <w:r>
        <w:rPr>
          <w:b/>
          <w:spacing w:val="-6"/>
        </w:rPr>
        <w:t xml:space="preserve"> </w:t>
      </w:r>
      <w:r>
        <w:rPr>
          <w:b/>
        </w:rPr>
        <w:t>HUD</w:t>
      </w:r>
      <w:proofErr w:type="gramEnd"/>
      <w:r>
        <w:rPr>
          <w:b/>
          <w:spacing w:val="-4"/>
        </w:rPr>
        <w:t xml:space="preserve"> </w:t>
      </w:r>
      <w:r>
        <w:rPr>
          <w:b/>
        </w:rPr>
        <w:t>CoC</w:t>
      </w:r>
      <w:r>
        <w:rPr>
          <w:b/>
          <w:spacing w:val="-5"/>
        </w:rPr>
        <w:t xml:space="preserve"> </w:t>
      </w:r>
      <w:r>
        <w:rPr>
          <w:b/>
        </w:rPr>
        <w:t>or</w:t>
      </w:r>
      <w:r>
        <w:rPr>
          <w:b/>
          <w:spacing w:val="-4"/>
        </w:rPr>
        <w:t xml:space="preserve"> </w:t>
      </w:r>
      <w:r>
        <w:rPr>
          <w:b/>
        </w:rPr>
        <w:t>ESG-funded</w:t>
      </w:r>
      <w:r>
        <w:rPr>
          <w:b/>
          <w:spacing w:val="-5"/>
        </w:rPr>
        <w:t xml:space="preserve"> </w:t>
      </w:r>
      <w:r>
        <w:rPr>
          <w:b/>
          <w:spacing w:val="-2"/>
        </w:rPr>
        <w:t>Projects?</w:t>
      </w:r>
      <w:r>
        <w:rPr>
          <w:b/>
        </w:rPr>
        <w:tab/>
      </w:r>
      <w:r>
        <w:t xml:space="preserve">Yes </w:t>
      </w:r>
      <w:r>
        <w:rPr>
          <w:rFonts w:ascii="Times New Roman"/>
          <w:u w:val="single"/>
        </w:rPr>
        <w:tab/>
      </w:r>
      <w:r>
        <w:rPr>
          <w:rFonts w:ascii="Times New Roman"/>
          <w:spacing w:val="40"/>
        </w:rPr>
        <w:t xml:space="preserve"> </w:t>
      </w:r>
      <w:r>
        <w:t xml:space="preserve">No </w:t>
      </w:r>
      <w:r>
        <w:rPr>
          <w:rFonts w:ascii="Times New Roman"/>
          <w:u w:val="single"/>
        </w:rPr>
        <w:tab/>
      </w:r>
    </w:p>
    <w:p w14:paraId="4C844821" w14:textId="77777777" w:rsidR="00B331CF" w:rsidRDefault="00B331CF">
      <w:pPr>
        <w:pStyle w:val="BodyText"/>
        <w:spacing w:before="15"/>
        <w:rPr>
          <w:rFonts w:ascii="Times New Roman"/>
        </w:rPr>
      </w:pPr>
    </w:p>
    <w:p w14:paraId="09CFF64E" w14:textId="77777777" w:rsidR="00B331CF" w:rsidRDefault="00000000">
      <w:pPr>
        <w:pStyle w:val="BodyText"/>
        <w:ind w:left="1080"/>
      </w:pPr>
      <w:r>
        <w:t>If</w:t>
      </w:r>
      <w:r>
        <w:rPr>
          <w:spacing w:val="40"/>
        </w:rPr>
        <w:t xml:space="preserve"> </w:t>
      </w:r>
      <w:r>
        <w:t>yes,</w:t>
      </w:r>
      <w:r>
        <w:rPr>
          <w:spacing w:val="40"/>
        </w:rPr>
        <w:t xml:space="preserve"> </w:t>
      </w:r>
      <w:r>
        <w:t>please</w:t>
      </w:r>
      <w:r>
        <w:rPr>
          <w:spacing w:val="39"/>
        </w:rPr>
        <w:t xml:space="preserve"> </w:t>
      </w:r>
      <w:r>
        <w:t>provide</w:t>
      </w:r>
      <w:r>
        <w:rPr>
          <w:spacing w:val="39"/>
        </w:rPr>
        <w:t xml:space="preserve"> </w:t>
      </w:r>
      <w:r>
        <w:t>description</w:t>
      </w:r>
      <w:r>
        <w:rPr>
          <w:spacing w:val="39"/>
        </w:rPr>
        <w:t xml:space="preserve"> </w:t>
      </w:r>
      <w:r>
        <w:t>of</w:t>
      </w:r>
      <w:r>
        <w:rPr>
          <w:spacing w:val="39"/>
        </w:rPr>
        <w:t xml:space="preserve"> </w:t>
      </w:r>
      <w:r>
        <w:t>your</w:t>
      </w:r>
      <w:r>
        <w:rPr>
          <w:spacing w:val="39"/>
        </w:rPr>
        <w:t xml:space="preserve"> </w:t>
      </w:r>
      <w:r>
        <w:t>agency’s</w:t>
      </w:r>
      <w:r>
        <w:rPr>
          <w:spacing w:val="39"/>
        </w:rPr>
        <w:t xml:space="preserve"> </w:t>
      </w:r>
      <w:r>
        <w:t>current</w:t>
      </w:r>
      <w:r>
        <w:rPr>
          <w:spacing w:val="39"/>
        </w:rPr>
        <w:t xml:space="preserve"> </w:t>
      </w:r>
      <w:r>
        <w:t>homeless</w:t>
      </w:r>
      <w:r>
        <w:rPr>
          <w:spacing w:val="39"/>
        </w:rPr>
        <w:t xml:space="preserve"> </w:t>
      </w:r>
      <w:r>
        <w:t>services</w:t>
      </w:r>
      <w:r>
        <w:rPr>
          <w:spacing w:val="39"/>
        </w:rPr>
        <w:t xml:space="preserve"> </w:t>
      </w:r>
      <w:r>
        <w:t>programs</w:t>
      </w:r>
      <w:r>
        <w:rPr>
          <w:spacing w:val="39"/>
        </w:rPr>
        <w:t xml:space="preserve"> </w:t>
      </w:r>
      <w:r>
        <w:t>and coverage area:</w:t>
      </w:r>
    </w:p>
    <w:p w14:paraId="0A28B96C" w14:textId="77777777" w:rsidR="00B331CF" w:rsidRDefault="00000000">
      <w:pPr>
        <w:pStyle w:val="BodyText"/>
        <w:spacing w:before="242"/>
        <w:rPr>
          <w:sz w:val="20"/>
        </w:rPr>
      </w:pPr>
      <w:r>
        <w:rPr>
          <w:noProof/>
          <w:sz w:val="20"/>
        </w:rPr>
        <mc:AlternateContent>
          <mc:Choice Requires="wps">
            <w:drawing>
              <wp:anchor distT="0" distB="0" distL="0" distR="0" simplePos="0" relativeHeight="487588864" behindDoc="1" locked="0" layoutInCell="1" allowOverlap="1" wp14:anchorId="2FC79D3A" wp14:editId="17E78FA4">
                <wp:simplePos x="0" y="0"/>
                <wp:positionH relativeFrom="page">
                  <wp:posOffset>1371600</wp:posOffset>
                </wp:positionH>
                <wp:positionV relativeFrom="paragraph">
                  <wp:posOffset>324168</wp:posOffset>
                </wp:positionV>
                <wp:extent cx="54273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329DE" id="Graphic 8" o:spid="_x0000_s1026" style="position:absolute;margin-left:108pt;margin-top:25.55pt;width:427.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m3qIn3gAAAAoBAAAPAAAAZHJzL2Rvd25yZXYueG1sTI/BTsMwEETvSPyDtUjcqJ1C&#10;WxTiVAhUIXGjcEhvTrxNIuJ1iLdp+vc4JzjOzmj2TbadXCdGHELrSUOyUCCQKm9bqjV8fe7uHkEE&#10;NmRN5wk1XDDANr++ykxq/Zk+cNxzLWIJhdRoaJj7VMpQNehMWPgeKXpHPzjDUQ61tIM5x3LXyaVS&#10;a+lMS/FDY3p8abD63p+chhKLNytXP8WBafdeqMvx4fUwan17Mz0/gWCc+C8MM35Ehzwylf5ENohO&#10;wzJZxy2sYZUkIOaA2qgNiHK+3IPMM/l/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Jt6iJ94AAAAKAQAADwAAAAAAAAAAAAAAAABuBAAAZHJzL2Rvd25yZXYueG1sUEsFBgAAAAAE&#10;AAQA8wAAAHkFAAAAAA==&#10;" path="m,l5427141,e" filled="f" strokeweight=".25197mm">
                <v:path arrowok="t"/>
                <w10:wrap type="topAndBottom" anchorx="page"/>
              </v:shape>
            </w:pict>
          </mc:Fallback>
        </mc:AlternateContent>
      </w:r>
    </w:p>
    <w:p w14:paraId="575E28B8" w14:textId="77777777" w:rsidR="00B331CF" w:rsidRDefault="00B331CF">
      <w:pPr>
        <w:pStyle w:val="BodyText"/>
        <w:rPr>
          <w:sz w:val="20"/>
        </w:rPr>
      </w:pPr>
    </w:p>
    <w:p w14:paraId="524CF56E" w14:textId="77777777" w:rsidR="00B331CF" w:rsidRDefault="00000000">
      <w:pPr>
        <w:pStyle w:val="BodyText"/>
        <w:spacing w:before="17"/>
        <w:rPr>
          <w:sz w:val="20"/>
        </w:rPr>
      </w:pPr>
      <w:r>
        <w:rPr>
          <w:noProof/>
          <w:sz w:val="20"/>
        </w:rPr>
        <mc:AlternateContent>
          <mc:Choice Requires="wps">
            <w:drawing>
              <wp:anchor distT="0" distB="0" distL="0" distR="0" simplePos="0" relativeHeight="487589376" behindDoc="1" locked="0" layoutInCell="1" allowOverlap="1" wp14:anchorId="297E4AB1" wp14:editId="6D04200C">
                <wp:simplePos x="0" y="0"/>
                <wp:positionH relativeFrom="page">
                  <wp:posOffset>1371600</wp:posOffset>
                </wp:positionH>
                <wp:positionV relativeFrom="paragraph">
                  <wp:posOffset>181506</wp:posOffset>
                </wp:positionV>
                <wp:extent cx="54273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DC792" id="Graphic 9" o:spid="_x0000_s1026" style="position:absolute;margin-left:108pt;margin-top:14.3pt;width:427.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D706DF3" w14:textId="77777777" w:rsidR="00B331CF" w:rsidRDefault="00B331CF">
      <w:pPr>
        <w:pStyle w:val="BodyText"/>
        <w:rPr>
          <w:sz w:val="20"/>
        </w:rPr>
      </w:pPr>
    </w:p>
    <w:p w14:paraId="0D370030" w14:textId="77777777" w:rsidR="00B331CF" w:rsidRDefault="00000000">
      <w:pPr>
        <w:pStyle w:val="BodyText"/>
        <w:spacing w:before="17"/>
        <w:rPr>
          <w:sz w:val="20"/>
        </w:rPr>
      </w:pPr>
      <w:r>
        <w:rPr>
          <w:noProof/>
          <w:sz w:val="20"/>
        </w:rPr>
        <mc:AlternateContent>
          <mc:Choice Requires="wps">
            <w:drawing>
              <wp:anchor distT="0" distB="0" distL="0" distR="0" simplePos="0" relativeHeight="487589888" behindDoc="1" locked="0" layoutInCell="1" allowOverlap="1" wp14:anchorId="524E4B98" wp14:editId="20B6DAF7">
                <wp:simplePos x="0" y="0"/>
                <wp:positionH relativeFrom="page">
                  <wp:posOffset>1371600</wp:posOffset>
                </wp:positionH>
                <wp:positionV relativeFrom="paragraph">
                  <wp:posOffset>181505</wp:posOffset>
                </wp:positionV>
                <wp:extent cx="54273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ACB00" id="Graphic 10" o:spid="_x0000_s1026" style="position:absolute;margin-left:108pt;margin-top:14.3pt;width:427.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20EDD20" w14:textId="77777777" w:rsidR="00B331CF" w:rsidRDefault="00B331CF">
      <w:pPr>
        <w:pStyle w:val="BodyText"/>
        <w:rPr>
          <w:sz w:val="20"/>
        </w:rPr>
      </w:pPr>
    </w:p>
    <w:p w14:paraId="5F45C421" w14:textId="77777777" w:rsidR="00B331CF" w:rsidRDefault="00000000">
      <w:pPr>
        <w:pStyle w:val="BodyText"/>
        <w:spacing w:before="17"/>
        <w:rPr>
          <w:sz w:val="20"/>
        </w:rPr>
      </w:pPr>
      <w:r>
        <w:rPr>
          <w:noProof/>
          <w:sz w:val="20"/>
        </w:rPr>
        <mc:AlternateContent>
          <mc:Choice Requires="wps">
            <w:drawing>
              <wp:anchor distT="0" distB="0" distL="0" distR="0" simplePos="0" relativeHeight="487590400" behindDoc="1" locked="0" layoutInCell="1" allowOverlap="1" wp14:anchorId="21FAF9EB" wp14:editId="34526B16">
                <wp:simplePos x="0" y="0"/>
                <wp:positionH relativeFrom="page">
                  <wp:posOffset>1356566</wp:posOffset>
                </wp:positionH>
                <wp:positionV relativeFrom="paragraph">
                  <wp:posOffset>181506</wp:posOffset>
                </wp:positionV>
                <wp:extent cx="54971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7195" cy="1270"/>
                        </a:xfrm>
                        <a:custGeom>
                          <a:avLst/>
                          <a:gdLst/>
                          <a:ahLst/>
                          <a:cxnLst/>
                          <a:rect l="l" t="t" r="r" b="b"/>
                          <a:pathLst>
                            <a:path w="5497195">
                              <a:moveTo>
                                <a:pt x="0" y="0"/>
                              </a:moveTo>
                              <a:lnTo>
                                <a:pt x="5496719"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39E80" id="Graphic 11" o:spid="_x0000_s1026" style="position:absolute;margin-left:106.8pt;margin-top:14.3pt;width:432.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97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5nFAIAAFsEAAAOAAAAZHJzL2Uyb0RvYy54bWysVMFu2zAMvQ/YPwi6L06CtV2MOMXQoMOA&#10;oivQDDsrshwbk0WNVGLn70fJcZJ1t2E+CJRIke/xUV7e960VB4PUgCvkbDKVwjgNZeN2hfy+efzw&#10;SQoKypXKgjOFPBqS96v375adz80carClQcFJHOWdL2Qdgs+zjHRtWkUT8MaxswJsVeAt7rISVcfZ&#10;W5vNp9PbrAMsPYI2RHy6HpxylfJXldHhW1WRCcIWkrGFtGJat3HNVkuV71D5utEnGOofULSqcVz0&#10;nGqtghJ7bP5K1TYagaAKEw1tBlXVaJM4MJvZ9A2b11p5k7hwc8if20T/L61+Prz6F4zQyT+B/knc&#10;kazzlJ89cUOnmL7CNsYycNGnLh7PXTR9EJoPbz4u7maLGyk0+2bzu9TkTOXjXb2n8MVAyqMOTxQG&#10;DcrRUvVo6d6NJrKSUUObNAxSsIYoBWu4HTT0KsR7EVw0RXcBEs9aOJgNJG94g5yhXbzWXUcxlVvm&#10;IsXIkmOHCDZiGe7VYKTSbF+Tsy6iWEzvZmk0CGxTPjbWRhSEu+2DRXFQcTDTF3lwhj/CPFJYK6qH&#10;uOQ6hVl30mmQJoq0hfL4gqLjaS4k/dorNFLYr47HJY7+aOBobEcDg32A9EBSg7jmpv+h0ItYvpCB&#10;lX2GcRhVPooWqZ9j400Hn/cBqiYqmmZoQHTa8AQngqfXFp/I9T5FXf4Jq98AAAD//wMAUEsDBBQA&#10;BgAIAAAAIQAJKa3d2wAAAAoBAAAPAAAAZHJzL2Rvd25yZXYueG1sTI/PToQwEMbvJr5DMybe3MJu&#10;goiUjTGuF70s6wMUOgKRTgktC7y9w0lP8+8333yTHxfbiyuOvnOkIN5FIJBqZzpqFHxdTg8pCB80&#10;Gd07QgUrejgWtze5zoyb6YzXMjSCRchnWkEbwpBJ6esWrfY7NyDx7NuNVgcux0aaUc8sbnu5j6JE&#10;Wt0RX2j1gK8t1j/lZNlGaafEvzfDx7zG1frmT5/TOVbq/m55eQYRcAl/MGz2eQcK9lS5iYwXvYJ9&#10;fEgY5STluAHR49MBRLV1UpBFLv+/UPwCAAD//wMAUEsBAi0AFAAGAAgAAAAhALaDOJL+AAAA4QEA&#10;ABMAAAAAAAAAAAAAAAAAAAAAAFtDb250ZW50X1R5cGVzXS54bWxQSwECLQAUAAYACAAAACEAOP0h&#10;/9YAAACUAQAACwAAAAAAAAAAAAAAAAAvAQAAX3JlbHMvLnJlbHNQSwECLQAUAAYACAAAACEAuDc+&#10;ZxQCAABbBAAADgAAAAAAAAAAAAAAAAAuAgAAZHJzL2Uyb0RvYy54bWxQSwECLQAUAAYACAAAACEA&#10;CSmt3dsAAAAKAQAADwAAAAAAAAAAAAAAAABuBAAAZHJzL2Rvd25yZXYueG1sUEsFBgAAAAAEAAQA&#10;8wAAAHYFAAAAAA==&#10;" path="m,l5496719,e" filled="f" strokeweight=".25197mm">
                <v:path arrowok="t"/>
                <w10:wrap type="topAndBottom" anchorx="page"/>
              </v:shape>
            </w:pict>
          </mc:Fallback>
        </mc:AlternateContent>
      </w:r>
    </w:p>
    <w:p w14:paraId="128205F9" w14:textId="77777777" w:rsidR="00B331CF" w:rsidRDefault="00B331CF">
      <w:pPr>
        <w:pStyle w:val="BodyText"/>
        <w:spacing w:before="19"/>
      </w:pPr>
    </w:p>
    <w:p w14:paraId="212BEF16" w14:textId="77777777" w:rsidR="00B331CF" w:rsidRDefault="00000000">
      <w:pPr>
        <w:pStyle w:val="ListParagraph"/>
        <w:numPr>
          <w:ilvl w:val="0"/>
          <w:numId w:val="2"/>
        </w:numPr>
        <w:tabs>
          <w:tab w:val="left" w:pos="1078"/>
          <w:tab w:val="left" w:pos="1080"/>
          <w:tab w:val="left" w:pos="8617"/>
          <w:tab w:val="left" w:pos="9512"/>
        </w:tabs>
        <w:spacing w:before="1"/>
        <w:ind w:right="731"/>
        <w:rPr>
          <w:rFonts w:ascii="Times New Roman"/>
        </w:rPr>
      </w:pPr>
      <w:r>
        <w:rPr>
          <w:b/>
        </w:rPr>
        <w:t>Will the</w:t>
      </w:r>
      <w:r>
        <w:rPr>
          <w:b/>
          <w:spacing w:val="-4"/>
        </w:rPr>
        <w:t xml:space="preserve"> </w:t>
      </w:r>
      <w:r>
        <w:rPr>
          <w:b/>
        </w:rPr>
        <w:t>Sponsor</w:t>
      </w:r>
      <w:r>
        <w:rPr>
          <w:b/>
          <w:spacing w:val="-4"/>
        </w:rPr>
        <w:t xml:space="preserve"> </w:t>
      </w:r>
      <w:r>
        <w:rPr>
          <w:b/>
        </w:rPr>
        <w:t>Agency</w:t>
      </w:r>
      <w:r>
        <w:rPr>
          <w:b/>
          <w:spacing w:val="-5"/>
        </w:rPr>
        <w:t xml:space="preserve"> </w:t>
      </w:r>
      <w:r>
        <w:rPr>
          <w:b/>
        </w:rPr>
        <w:t>use</w:t>
      </w:r>
      <w:r>
        <w:rPr>
          <w:b/>
          <w:spacing w:val="-4"/>
        </w:rPr>
        <w:t xml:space="preserve"> </w:t>
      </w:r>
      <w:r>
        <w:rPr>
          <w:b/>
        </w:rPr>
        <w:t>a</w:t>
      </w:r>
      <w:r>
        <w:rPr>
          <w:b/>
          <w:spacing w:val="-5"/>
        </w:rPr>
        <w:t xml:space="preserve"> </w:t>
      </w:r>
      <w:r>
        <w:rPr>
          <w:b/>
        </w:rPr>
        <w:t>subrecipient</w:t>
      </w:r>
      <w:r>
        <w:rPr>
          <w:b/>
          <w:spacing w:val="-5"/>
        </w:rPr>
        <w:t xml:space="preserve"> </w:t>
      </w:r>
      <w:r>
        <w:rPr>
          <w:b/>
        </w:rPr>
        <w:t>(will</w:t>
      </w:r>
      <w:r>
        <w:rPr>
          <w:b/>
          <w:spacing w:val="-5"/>
        </w:rPr>
        <w:t xml:space="preserve"> </w:t>
      </w:r>
      <w:r>
        <w:rPr>
          <w:b/>
        </w:rPr>
        <w:t>the</w:t>
      </w:r>
      <w:r>
        <w:rPr>
          <w:b/>
          <w:spacing w:val="-4"/>
        </w:rPr>
        <w:t xml:space="preserve"> </w:t>
      </w:r>
      <w:r>
        <w:rPr>
          <w:b/>
        </w:rPr>
        <w:t>agency</w:t>
      </w:r>
      <w:r>
        <w:rPr>
          <w:b/>
          <w:spacing w:val="-5"/>
        </w:rPr>
        <w:t xml:space="preserve"> </w:t>
      </w:r>
      <w:r>
        <w:rPr>
          <w:b/>
        </w:rPr>
        <w:t>subgrant</w:t>
      </w:r>
      <w:r>
        <w:rPr>
          <w:b/>
          <w:spacing w:val="-5"/>
        </w:rPr>
        <w:t xml:space="preserve"> </w:t>
      </w:r>
      <w:r>
        <w:rPr>
          <w:b/>
        </w:rPr>
        <w:t>funding</w:t>
      </w:r>
      <w:r>
        <w:rPr>
          <w:b/>
          <w:spacing w:val="-4"/>
        </w:rPr>
        <w:t xml:space="preserve"> </w:t>
      </w:r>
      <w:r>
        <w:rPr>
          <w:b/>
        </w:rPr>
        <w:t>to</w:t>
      </w:r>
      <w:r>
        <w:rPr>
          <w:b/>
          <w:spacing w:val="-5"/>
        </w:rPr>
        <w:t xml:space="preserve"> </w:t>
      </w:r>
      <w:r>
        <w:rPr>
          <w:b/>
        </w:rPr>
        <w:t>another</w:t>
      </w:r>
      <w:r>
        <w:rPr>
          <w:b/>
          <w:spacing w:val="-4"/>
        </w:rPr>
        <w:t xml:space="preserve"> </w:t>
      </w:r>
      <w:r>
        <w:rPr>
          <w:b/>
        </w:rPr>
        <w:t>entity for purposes of providing the services and support under this program)?</w:t>
      </w:r>
      <w:r>
        <w:rPr>
          <w:b/>
          <w:spacing w:val="80"/>
        </w:rPr>
        <w:t xml:space="preserve"> </w:t>
      </w:r>
      <w:r>
        <w:t xml:space="preserve">Yes </w:t>
      </w:r>
      <w:r>
        <w:rPr>
          <w:rFonts w:ascii="Times New Roman"/>
          <w:u w:val="single"/>
        </w:rPr>
        <w:tab/>
      </w:r>
      <w:r>
        <w:rPr>
          <w:rFonts w:ascii="Times New Roman"/>
          <w:spacing w:val="40"/>
        </w:rPr>
        <w:t xml:space="preserve"> </w:t>
      </w:r>
      <w:r>
        <w:t xml:space="preserve">No </w:t>
      </w:r>
      <w:r>
        <w:rPr>
          <w:rFonts w:ascii="Times New Roman"/>
          <w:u w:val="single"/>
        </w:rPr>
        <w:tab/>
      </w:r>
    </w:p>
    <w:p w14:paraId="2D7FD95D" w14:textId="77777777" w:rsidR="00B331CF" w:rsidRDefault="00B331CF">
      <w:pPr>
        <w:pStyle w:val="BodyText"/>
        <w:spacing w:before="15"/>
        <w:rPr>
          <w:rFonts w:ascii="Times New Roman"/>
        </w:rPr>
      </w:pPr>
    </w:p>
    <w:p w14:paraId="1CC28B5F" w14:textId="77777777" w:rsidR="00B331CF" w:rsidRDefault="00000000">
      <w:pPr>
        <w:ind w:left="1080"/>
        <w:rPr>
          <w:b/>
          <w:i/>
        </w:rPr>
      </w:pPr>
      <w:r>
        <w:rPr>
          <w:b/>
          <w:i/>
        </w:rPr>
        <w:t>(if</w:t>
      </w:r>
      <w:r>
        <w:rPr>
          <w:b/>
          <w:i/>
          <w:spacing w:val="-3"/>
        </w:rPr>
        <w:t xml:space="preserve"> </w:t>
      </w:r>
      <w:r>
        <w:rPr>
          <w:b/>
          <w:i/>
        </w:rPr>
        <w:t>no,</w:t>
      </w:r>
      <w:r>
        <w:rPr>
          <w:b/>
          <w:i/>
          <w:spacing w:val="-3"/>
        </w:rPr>
        <w:t xml:space="preserve"> </w:t>
      </w:r>
      <w:r>
        <w:rPr>
          <w:b/>
          <w:i/>
        </w:rPr>
        <w:t>skip</w:t>
      </w:r>
      <w:r>
        <w:rPr>
          <w:b/>
          <w:i/>
          <w:spacing w:val="-3"/>
        </w:rPr>
        <w:t xml:space="preserve"> </w:t>
      </w:r>
      <w:r>
        <w:rPr>
          <w:b/>
          <w:i/>
        </w:rPr>
        <w:t>to</w:t>
      </w:r>
      <w:r>
        <w:rPr>
          <w:b/>
          <w:i/>
          <w:spacing w:val="-2"/>
        </w:rPr>
        <w:t xml:space="preserve"> </w:t>
      </w:r>
      <w:r>
        <w:rPr>
          <w:b/>
          <w:i/>
          <w:spacing w:val="-5"/>
        </w:rPr>
        <w:t>#7)</w:t>
      </w:r>
    </w:p>
    <w:p w14:paraId="6E697308" w14:textId="77777777" w:rsidR="00B331CF" w:rsidRDefault="00B331CF">
      <w:pPr>
        <w:pStyle w:val="BodyText"/>
        <w:rPr>
          <w:b/>
          <w:i/>
        </w:rPr>
      </w:pPr>
    </w:p>
    <w:p w14:paraId="5E6EEA99" w14:textId="77777777" w:rsidR="00B331CF" w:rsidRDefault="00000000">
      <w:pPr>
        <w:pStyle w:val="BodyText"/>
        <w:tabs>
          <w:tab w:val="left" w:pos="9681"/>
        </w:tabs>
        <w:ind w:left="1080"/>
        <w:rPr>
          <w:rFonts w:ascii="Times New Roman"/>
        </w:rPr>
      </w:pPr>
      <w:r>
        <w:t>Subrecipient</w:t>
      </w:r>
      <w:r>
        <w:rPr>
          <w:spacing w:val="-1"/>
        </w:rPr>
        <w:t xml:space="preserve"> </w:t>
      </w:r>
      <w:r>
        <w:t>Agency</w:t>
      </w:r>
      <w:r>
        <w:rPr>
          <w:spacing w:val="-2"/>
        </w:rPr>
        <w:t xml:space="preserve"> </w:t>
      </w:r>
      <w:r>
        <w:rPr>
          <w:rFonts w:ascii="Times New Roman"/>
          <w:u w:val="single"/>
        </w:rPr>
        <w:tab/>
      </w:r>
    </w:p>
    <w:p w14:paraId="602AD09D" w14:textId="77777777" w:rsidR="00B331CF" w:rsidRDefault="00B331CF">
      <w:pPr>
        <w:pStyle w:val="BodyText"/>
        <w:spacing w:before="15"/>
        <w:rPr>
          <w:rFonts w:ascii="Times New Roman"/>
        </w:rPr>
      </w:pPr>
    </w:p>
    <w:p w14:paraId="761AC0F5" w14:textId="77777777" w:rsidR="005F0D69" w:rsidRDefault="005F0D69">
      <w:pPr>
        <w:pStyle w:val="BodyText"/>
        <w:spacing w:before="1"/>
        <w:ind w:left="1080"/>
      </w:pPr>
    </w:p>
    <w:p w14:paraId="190632E2" w14:textId="77777777" w:rsidR="005F0D69" w:rsidRDefault="005F0D69">
      <w:pPr>
        <w:pStyle w:val="BodyText"/>
        <w:spacing w:before="1"/>
        <w:ind w:left="1080"/>
      </w:pPr>
    </w:p>
    <w:p w14:paraId="6591F97D" w14:textId="7B697DA6" w:rsidR="00B331CF" w:rsidRDefault="00000000">
      <w:pPr>
        <w:pStyle w:val="BodyText"/>
        <w:spacing w:before="1"/>
        <w:ind w:left="1080"/>
      </w:pPr>
      <w:r>
        <w:lastRenderedPageBreak/>
        <w:t>Describe</w:t>
      </w:r>
      <w:r>
        <w:rPr>
          <w:spacing w:val="23"/>
        </w:rPr>
        <w:t xml:space="preserve"> </w:t>
      </w:r>
      <w:r>
        <w:t>the</w:t>
      </w:r>
      <w:r>
        <w:rPr>
          <w:spacing w:val="23"/>
        </w:rPr>
        <w:t xml:space="preserve"> </w:t>
      </w:r>
      <w:r>
        <w:t>experience</w:t>
      </w:r>
      <w:r>
        <w:rPr>
          <w:spacing w:val="23"/>
        </w:rPr>
        <w:t xml:space="preserve"> </w:t>
      </w:r>
      <w:r>
        <w:t>of</w:t>
      </w:r>
      <w:r>
        <w:rPr>
          <w:spacing w:val="23"/>
        </w:rPr>
        <w:t xml:space="preserve"> </w:t>
      </w:r>
      <w:r>
        <w:t>the</w:t>
      </w:r>
      <w:r>
        <w:rPr>
          <w:spacing w:val="23"/>
        </w:rPr>
        <w:t xml:space="preserve"> </w:t>
      </w:r>
      <w:r>
        <w:t>potential</w:t>
      </w:r>
      <w:r>
        <w:rPr>
          <w:spacing w:val="23"/>
        </w:rPr>
        <w:t xml:space="preserve"> </w:t>
      </w:r>
      <w:r>
        <w:t>subrecipients in effectively utilizing federal funds and performing the activities proposed:</w:t>
      </w:r>
    </w:p>
    <w:p w14:paraId="2C1D242D" w14:textId="77777777" w:rsidR="00B331CF" w:rsidRDefault="00000000">
      <w:pPr>
        <w:pStyle w:val="BodyText"/>
        <w:spacing w:before="241"/>
        <w:rPr>
          <w:sz w:val="20"/>
        </w:rPr>
      </w:pPr>
      <w:r>
        <w:rPr>
          <w:noProof/>
          <w:sz w:val="20"/>
        </w:rPr>
        <mc:AlternateContent>
          <mc:Choice Requires="wps">
            <w:drawing>
              <wp:anchor distT="0" distB="0" distL="0" distR="0" simplePos="0" relativeHeight="487590912" behindDoc="1" locked="0" layoutInCell="1" allowOverlap="1" wp14:anchorId="58E3061B" wp14:editId="186E0EDB">
                <wp:simplePos x="0" y="0"/>
                <wp:positionH relativeFrom="page">
                  <wp:posOffset>1371600</wp:posOffset>
                </wp:positionH>
                <wp:positionV relativeFrom="paragraph">
                  <wp:posOffset>323900</wp:posOffset>
                </wp:positionV>
                <wp:extent cx="542734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77EB1" id="Graphic 12" o:spid="_x0000_s1026" style="position:absolute;margin-left:108pt;margin-top:25.5pt;width:427.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hSbBw3wAAAAoBAAAPAAAAZHJzL2Rvd25yZXYueG1sTI/NboMwEITvlfIO1kbKLbFB&#10;+akoJqpaRZV6a9IDuRm8AVS8ptgh5O1rTulptTuj2W/S/WhaNmDvGksSopUAhlRa3VAl4ft0WD4D&#10;c16RVq0llHBHB/ts9pSqRNsbfeFw9BULIeQSJaH2vks4d2WNRrmV7ZCCdrG9UT6sfcV1r24h3LQ8&#10;FmLLjWoofKhVh281lj/Hq5FQYP6h+eY3P3s6fObiflm/nwcpF/Px9QWYx9E/zDDhB3TIAlNhr6Qd&#10;ayXE0TZ08RI2UZiTQezEDlgxXWLgWcr/V8j+AAAA//8DAFBLAQItABQABgAIAAAAIQC2gziS/gAA&#10;AOEBAAATAAAAAAAAAAAAAAAAAAAAAABbQ29udGVudF9UeXBlc10ueG1sUEsBAi0AFAAGAAgAAAAh&#10;ADj9If/WAAAAlAEAAAsAAAAAAAAAAAAAAAAALwEAAF9yZWxzLy5yZWxzUEsBAi0AFAAGAAgAAAAh&#10;AK5mJ5cUAgAAWwQAAA4AAAAAAAAAAAAAAAAALgIAAGRycy9lMm9Eb2MueG1sUEsBAi0AFAAGAAgA&#10;AAAhAGFJsHDfAAAACgEAAA8AAAAAAAAAAAAAAAAAbgQAAGRycy9kb3ducmV2LnhtbFBLBQYAAAAA&#10;BAAEAPMAAAB6BQAAAAA=&#10;" path="m,l5427141,e" filled="f" strokeweight=".25197mm">
                <v:path arrowok="t"/>
                <w10:wrap type="topAndBottom" anchorx="page"/>
              </v:shape>
            </w:pict>
          </mc:Fallback>
        </mc:AlternateContent>
      </w:r>
    </w:p>
    <w:p w14:paraId="75019E2C" w14:textId="77777777" w:rsidR="00B331CF" w:rsidRDefault="00B331CF">
      <w:pPr>
        <w:pStyle w:val="BodyText"/>
        <w:rPr>
          <w:sz w:val="20"/>
        </w:rPr>
      </w:pPr>
    </w:p>
    <w:p w14:paraId="5A1DF74B" w14:textId="77777777" w:rsidR="00B331CF" w:rsidRDefault="00000000">
      <w:pPr>
        <w:pStyle w:val="BodyText"/>
        <w:spacing w:before="17"/>
        <w:rPr>
          <w:sz w:val="20"/>
        </w:rPr>
      </w:pPr>
      <w:r>
        <w:rPr>
          <w:noProof/>
          <w:sz w:val="20"/>
        </w:rPr>
        <mc:AlternateContent>
          <mc:Choice Requires="wps">
            <w:drawing>
              <wp:anchor distT="0" distB="0" distL="0" distR="0" simplePos="0" relativeHeight="487591424" behindDoc="1" locked="0" layoutInCell="1" allowOverlap="1" wp14:anchorId="513CA141" wp14:editId="1E030F36">
                <wp:simplePos x="0" y="0"/>
                <wp:positionH relativeFrom="page">
                  <wp:posOffset>1371600</wp:posOffset>
                </wp:positionH>
                <wp:positionV relativeFrom="paragraph">
                  <wp:posOffset>181506</wp:posOffset>
                </wp:positionV>
                <wp:extent cx="54273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0F73E" id="Graphic 13" o:spid="_x0000_s1026" style="position:absolute;margin-left:108pt;margin-top:14.3pt;width:427.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4AA4D515" w14:textId="77777777" w:rsidR="00B331CF" w:rsidRDefault="00B331CF">
      <w:pPr>
        <w:pStyle w:val="BodyText"/>
      </w:pPr>
    </w:p>
    <w:p w14:paraId="308F627E" w14:textId="77777777" w:rsidR="00B331CF" w:rsidRDefault="00B331CF">
      <w:pPr>
        <w:pStyle w:val="BodyText"/>
        <w:spacing w:before="19"/>
      </w:pPr>
    </w:p>
    <w:p w14:paraId="07C249C7" w14:textId="77777777" w:rsidR="00B331CF" w:rsidRDefault="00000000">
      <w:pPr>
        <w:pStyle w:val="ListParagraph"/>
        <w:numPr>
          <w:ilvl w:val="0"/>
          <w:numId w:val="2"/>
        </w:numPr>
        <w:tabs>
          <w:tab w:val="left" w:pos="1078"/>
          <w:tab w:val="left" w:pos="1080"/>
        </w:tabs>
        <w:spacing w:before="1"/>
        <w:ind w:right="731"/>
        <w:rPr>
          <w:b/>
        </w:rPr>
      </w:pPr>
      <w:r>
        <w:rPr>
          <w:b/>
        </w:rPr>
        <w:t>Does</w:t>
      </w:r>
      <w:r>
        <w:rPr>
          <w:b/>
          <w:spacing w:val="40"/>
        </w:rPr>
        <w:t xml:space="preserve"> </w:t>
      </w:r>
      <w:r>
        <w:rPr>
          <w:b/>
        </w:rPr>
        <w:t>this</w:t>
      </w:r>
      <w:r>
        <w:rPr>
          <w:b/>
          <w:spacing w:val="40"/>
        </w:rPr>
        <w:t xml:space="preserve"> </w:t>
      </w:r>
      <w:r>
        <w:rPr>
          <w:b/>
        </w:rPr>
        <w:t>agency</w:t>
      </w:r>
      <w:r>
        <w:rPr>
          <w:b/>
          <w:spacing w:val="40"/>
        </w:rPr>
        <w:t xml:space="preserve"> </w:t>
      </w:r>
      <w:r>
        <w:rPr>
          <w:b/>
        </w:rPr>
        <w:t>currently</w:t>
      </w:r>
      <w:r>
        <w:rPr>
          <w:b/>
          <w:spacing w:val="40"/>
        </w:rPr>
        <w:t xml:space="preserve"> </w:t>
      </w:r>
      <w:r>
        <w:rPr>
          <w:b/>
        </w:rPr>
        <w:t>operate</w:t>
      </w:r>
      <w:r>
        <w:rPr>
          <w:b/>
          <w:spacing w:val="40"/>
        </w:rPr>
        <w:t xml:space="preserve"> </w:t>
      </w:r>
      <w:r>
        <w:rPr>
          <w:b/>
        </w:rPr>
        <w:t>an</w:t>
      </w:r>
      <w:r>
        <w:rPr>
          <w:b/>
          <w:spacing w:val="40"/>
        </w:rPr>
        <w:t xml:space="preserve"> </w:t>
      </w:r>
      <w:r>
        <w:rPr>
          <w:b/>
        </w:rPr>
        <w:t>Emergency</w:t>
      </w:r>
      <w:r>
        <w:rPr>
          <w:b/>
          <w:spacing w:val="40"/>
        </w:rPr>
        <w:t xml:space="preserve"> </w:t>
      </w:r>
      <w:r>
        <w:rPr>
          <w:b/>
        </w:rPr>
        <w:t>Shelter,</w:t>
      </w:r>
      <w:r>
        <w:rPr>
          <w:b/>
          <w:spacing w:val="40"/>
        </w:rPr>
        <w:t xml:space="preserve"> </w:t>
      </w:r>
      <w:r>
        <w:rPr>
          <w:b/>
        </w:rPr>
        <w:t>Street</w:t>
      </w:r>
      <w:r>
        <w:rPr>
          <w:b/>
          <w:spacing w:val="40"/>
        </w:rPr>
        <w:t xml:space="preserve"> </w:t>
      </w:r>
      <w:r>
        <w:rPr>
          <w:b/>
        </w:rPr>
        <w:t>Outreach</w:t>
      </w:r>
      <w:r>
        <w:rPr>
          <w:b/>
          <w:spacing w:val="40"/>
        </w:rPr>
        <w:t xml:space="preserve"> </w:t>
      </w:r>
      <w:r>
        <w:rPr>
          <w:b/>
        </w:rPr>
        <w:t>Services</w:t>
      </w:r>
      <w:r>
        <w:rPr>
          <w:b/>
          <w:spacing w:val="40"/>
        </w:rPr>
        <w:t xml:space="preserve"> </w:t>
      </w:r>
      <w:r>
        <w:rPr>
          <w:b/>
        </w:rPr>
        <w:t>or</w:t>
      </w:r>
      <w:r>
        <w:rPr>
          <w:b/>
          <w:spacing w:val="38"/>
        </w:rPr>
        <w:t xml:space="preserve"> </w:t>
      </w:r>
      <w:r>
        <w:rPr>
          <w:b/>
        </w:rPr>
        <w:t>a Permanent Housing Project through funding by another source other than HUD?</w:t>
      </w:r>
    </w:p>
    <w:p w14:paraId="43950E24" w14:textId="77777777" w:rsidR="00B331CF" w:rsidRDefault="00000000">
      <w:pPr>
        <w:pStyle w:val="BodyText"/>
        <w:tabs>
          <w:tab w:val="left" w:pos="1905"/>
          <w:tab w:val="left" w:pos="2801"/>
        </w:tabs>
        <w:ind w:left="1080"/>
        <w:rPr>
          <w:rFonts w:ascii="Times New Roman"/>
        </w:rPr>
      </w:pPr>
      <w:r>
        <w:t xml:space="preserve">Yes </w:t>
      </w:r>
      <w:r>
        <w:rPr>
          <w:rFonts w:ascii="Times New Roman"/>
          <w:u w:val="single"/>
        </w:rPr>
        <w:tab/>
      </w:r>
      <w:r>
        <w:rPr>
          <w:rFonts w:ascii="Times New Roman"/>
          <w:spacing w:val="40"/>
        </w:rPr>
        <w:t xml:space="preserve"> </w:t>
      </w:r>
      <w:r>
        <w:t xml:space="preserve">No </w:t>
      </w:r>
      <w:r>
        <w:rPr>
          <w:rFonts w:ascii="Times New Roman"/>
          <w:u w:val="single"/>
        </w:rPr>
        <w:tab/>
      </w:r>
    </w:p>
    <w:p w14:paraId="484C536B" w14:textId="77777777" w:rsidR="00B331CF" w:rsidRDefault="00B331CF">
      <w:pPr>
        <w:pStyle w:val="BodyText"/>
        <w:spacing w:before="15"/>
        <w:rPr>
          <w:rFonts w:ascii="Times New Roman"/>
        </w:rPr>
      </w:pPr>
    </w:p>
    <w:p w14:paraId="33290FA1" w14:textId="77777777" w:rsidR="00B331CF" w:rsidRDefault="00000000">
      <w:pPr>
        <w:pStyle w:val="BodyText"/>
        <w:tabs>
          <w:tab w:val="left" w:pos="9716"/>
        </w:tabs>
        <w:spacing w:line="480" w:lineRule="auto"/>
        <w:ind w:left="1080" w:right="721"/>
        <w:rPr>
          <w:rFonts w:ascii="Times New Roman"/>
        </w:rPr>
      </w:pPr>
      <w:r>
        <w:t xml:space="preserve">If yes, list projects currently operating to service individuals, youth, and families experiencing homelessness: </w:t>
      </w:r>
      <w:r>
        <w:rPr>
          <w:rFonts w:ascii="Times New Roman"/>
          <w:u w:val="single"/>
        </w:rPr>
        <w:tab/>
      </w:r>
    </w:p>
    <w:p w14:paraId="49497292" w14:textId="77777777" w:rsidR="00B331CF" w:rsidRDefault="00000000">
      <w:pPr>
        <w:pStyle w:val="BodyText"/>
        <w:spacing w:before="11"/>
        <w:rPr>
          <w:rFonts w:ascii="Times New Roman"/>
          <w:sz w:val="18"/>
        </w:rPr>
      </w:pPr>
      <w:r>
        <w:rPr>
          <w:rFonts w:ascii="Times New Roman"/>
          <w:noProof/>
          <w:sz w:val="18"/>
        </w:rPr>
        <mc:AlternateContent>
          <mc:Choice Requires="wps">
            <w:drawing>
              <wp:anchor distT="0" distB="0" distL="0" distR="0" simplePos="0" relativeHeight="487591936" behindDoc="1" locked="0" layoutInCell="1" allowOverlap="1" wp14:anchorId="766B40DD" wp14:editId="0BA44B9C">
                <wp:simplePos x="0" y="0"/>
                <wp:positionH relativeFrom="page">
                  <wp:posOffset>1371600</wp:posOffset>
                </wp:positionH>
                <wp:positionV relativeFrom="paragraph">
                  <wp:posOffset>153662</wp:posOffset>
                </wp:positionV>
                <wp:extent cx="54273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F3AA7" id="Graphic 14" o:spid="_x0000_s1026" style="position:absolute;margin-left:108pt;margin-top:12.1pt;width:427.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9CGaR3gAAAAoBAAAPAAAAZHJzL2Rvd25yZXYueG1sTI/BbsIwEETvlfgHa5G4gU2U&#10;QpXGQVUrhNRboYdwc+IliRqv09iE8Pd1TvS2uzOafZPuRtOyAXvXWJKwXglgSKXVDVUSvk/75Qsw&#10;5xVp1VpCCXd0sMtmT6lKtL3RFw5HX7EQQi5REmrvu4RzV9ZolFvZDiloF9sb5cPaV1z36hbCTcsj&#10;ITbcqIbCh1p1+F5j+XO8GgkF5gfNn3/zs6f9Zy7ul/jjPEi5mI9vr8A8jv5hhgk/oEMWmAp7Je1Y&#10;KyFab0IXH4Y4AjYZxFZsgRXTJQaepfx/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Qhmkd4AAAAKAQAADwAAAAAAAAAAAAAAAABuBAAAZHJzL2Rvd25yZXYueG1sUEsFBgAAAAAE&#10;AAQA8wAAAHkFAAAAAA==&#10;" path="m,l5427141,e" filled="f" strokeweight=".25197mm">
                <v:path arrowok="t"/>
                <w10:wrap type="topAndBottom" anchorx="page"/>
              </v:shape>
            </w:pict>
          </mc:Fallback>
        </mc:AlternateContent>
      </w:r>
    </w:p>
    <w:p w14:paraId="21BD3823" w14:textId="77777777" w:rsidR="00B331CF" w:rsidRDefault="00B331CF">
      <w:pPr>
        <w:pStyle w:val="BodyText"/>
        <w:spacing w:before="35"/>
        <w:rPr>
          <w:rFonts w:ascii="Times New Roman"/>
        </w:rPr>
      </w:pPr>
    </w:p>
    <w:p w14:paraId="731F5C2C" w14:textId="77777777" w:rsidR="00B331CF" w:rsidRDefault="00000000">
      <w:pPr>
        <w:pStyle w:val="ListParagraph"/>
        <w:numPr>
          <w:ilvl w:val="0"/>
          <w:numId w:val="2"/>
        </w:numPr>
        <w:tabs>
          <w:tab w:val="left" w:pos="1078"/>
          <w:tab w:val="left" w:pos="1080"/>
          <w:tab w:val="left" w:pos="7357"/>
          <w:tab w:val="left" w:pos="8183"/>
          <w:tab w:val="left" w:pos="9078"/>
        </w:tabs>
        <w:ind w:right="719"/>
        <w:rPr>
          <w:rFonts w:ascii="Times New Roman"/>
        </w:rPr>
      </w:pPr>
      <w:r>
        <w:rPr>
          <w:b/>
        </w:rPr>
        <w:t>Are there any unresolved monitoring or audit findings for any federal grants (HUD, HHS,</w:t>
      </w:r>
      <w:r>
        <w:rPr>
          <w:b/>
          <w:spacing w:val="-5"/>
        </w:rPr>
        <w:t xml:space="preserve"> </w:t>
      </w:r>
      <w:r>
        <w:rPr>
          <w:b/>
        </w:rPr>
        <w:t>DOJ, etc.) operated by the applicant or potential subrecipients (if any)?</w:t>
      </w:r>
      <w:r>
        <w:rPr>
          <w:b/>
        </w:rPr>
        <w:tab/>
      </w:r>
      <w:r>
        <w:t xml:space="preserve">Yes </w:t>
      </w:r>
      <w:r>
        <w:rPr>
          <w:rFonts w:ascii="Times New Roman"/>
          <w:u w:val="single"/>
        </w:rPr>
        <w:tab/>
      </w:r>
      <w:r>
        <w:rPr>
          <w:rFonts w:ascii="Times New Roman"/>
          <w:spacing w:val="40"/>
        </w:rPr>
        <w:t xml:space="preserve"> </w:t>
      </w:r>
      <w:r>
        <w:t xml:space="preserve">No </w:t>
      </w:r>
      <w:r>
        <w:rPr>
          <w:rFonts w:ascii="Times New Roman"/>
          <w:u w:val="single"/>
        </w:rPr>
        <w:tab/>
      </w:r>
    </w:p>
    <w:p w14:paraId="04BE4042" w14:textId="77777777" w:rsidR="00B331CF" w:rsidRDefault="00000000">
      <w:pPr>
        <w:pStyle w:val="BodyText"/>
        <w:spacing w:before="44"/>
        <w:ind w:left="1080"/>
      </w:pPr>
      <w:r>
        <w:t>If</w:t>
      </w:r>
      <w:r>
        <w:rPr>
          <w:spacing w:val="-2"/>
        </w:rPr>
        <w:t xml:space="preserve"> </w:t>
      </w:r>
      <w:r>
        <w:t>yes,</w:t>
      </w:r>
      <w:r>
        <w:rPr>
          <w:spacing w:val="-3"/>
        </w:rPr>
        <w:t xml:space="preserve"> </w:t>
      </w:r>
      <w:r>
        <w:t>please</w:t>
      </w:r>
      <w:r>
        <w:rPr>
          <w:spacing w:val="-2"/>
        </w:rPr>
        <w:t xml:space="preserve"> describe:</w:t>
      </w:r>
    </w:p>
    <w:p w14:paraId="11B3E6F7" w14:textId="77777777" w:rsidR="00B331CF" w:rsidRDefault="00000000">
      <w:pPr>
        <w:pStyle w:val="BodyText"/>
        <w:spacing w:before="242"/>
        <w:rPr>
          <w:sz w:val="20"/>
        </w:rPr>
      </w:pPr>
      <w:r>
        <w:rPr>
          <w:noProof/>
          <w:sz w:val="20"/>
        </w:rPr>
        <mc:AlternateContent>
          <mc:Choice Requires="wps">
            <w:drawing>
              <wp:anchor distT="0" distB="0" distL="0" distR="0" simplePos="0" relativeHeight="487592448" behindDoc="1" locked="0" layoutInCell="1" allowOverlap="1" wp14:anchorId="38F553BF" wp14:editId="369AA971">
                <wp:simplePos x="0" y="0"/>
                <wp:positionH relativeFrom="page">
                  <wp:posOffset>1371600</wp:posOffset>
                </wp:positionH>
                <wp:positionV relativeFrom="paragraph">
                  <wp:posOffset>323967</wp:posOffset>
                </wp:positionV>
                <wp:extent cx="54273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FF9F5" id="Graphic 15" o:spid="_x0000_s1026" style="position:absolute;margin-left:108pt;margin-top:25.5pt;width:427.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hSbBw3wAAAAoBAAAPAAAAZHJzL2Rvd25yZXYueG1sTI/NboMwEITvlfIO1kbKLbFB&#10;+akoJqpaRZV6a9IDuRm8AVS8ptgh5O1rTulptTuj2W/S/WhaNmDvGksSopUAhlRa3VAl4ft0WD4D&#10;c16RVq0llHBHB/ts9pSqRNsbfeFw9BULIeQSJaH2vks4d2WNRrmV7ZCCdrG9UT6sfcV1r24h3LQ8&#10;FmLLjWoofKhVh281lj/Hq5FQYP6h+eY3P3s6fObiflm/nwcpF/Px9QWYx9E/zDDhB3TIAlNhr6Qd&#10;ayXE0TZ08RI2UZiTQezEDlgxXWLgWcr/V8j+AAAA//8DAFBLAQItABQABgAIAAAAIQC2gziS/gAA&#10;AOEBAAATAAAAAAAAAAAAAAAAAAAAAABbQ29udGVudF9UeXBlc10ueG1sUEsBAi0AFAAGAAgAAAAh&#10;ADj9If/WAAAAlAEAAAsAAAAAAAAAAAAAAAAALwEAAF9yZWxzLy5yZWxzUEsBAi0AFAAGAAgAAAAh&#10;AK5mJ5cUAgAAWwQAAA4AAAAAAAAAAAAAAAAALgIAAGRycy9lMm9Eb2MueG1sUEsBAi0AFAAGAAgA&#10;AAAhAGFJsHDfAAAACgEAAA8AAAAAAAAAAAAAAAAAbgQAAGRycy9kb3ducmV2LnhtbFBLBQYAAAAA&#10;BAAEAPMAAAB6BQAAAAA=&#10;" path="m,l5427141,e" filled="f" strokeweight=".25197mm">
                <v:path arrowok="t"/>
                <w10:wrap type="topAndBottom" anchorx="page"/>
              </v:shape>
            </w:pict>
          </mc:Fallback>
        </mc:AlternateContent>
      </w:r>
    </w:p>
    <w:p w14:paraId="3DB0540B" w14:textId="77777777" w:rsidR="00B331CF" w:rsidRDefault="00B331CF">
      <w:pPr>
        <w:pStyle w:val="BodyText"/>
        <w:rPr>
          <w:sz w:val="20"/>
        </w:rPr>
      </w:pPr>
    </w:p>
    <w:p w14:paraId="3094FA52" w14:textId="77777777" w:rsidR="00B331CF" w:rsidRDefault="00000000">
      <w:pPr>
        <w:pStyle w:val="BodyText"/>
        <w:spacing w:before="17"/>
        <w:rPr>
          <w:sz w:val="20"/>
        </w:rPr>
      </w:pPr>
      <w:r>
        <w:rPr>
          <w:noProof/>
          <w:sz w:val="20"/>
        </w:rPr>
        <mc:AlternateContent>
          <mc:Choice Requires="wps">
            <w:drawing>
              <wp:anchor distT="0" distB="0" distL="0" distR="0" simplePos="0" relativeHeight="487592960" behindDoc="1" locked="0" layoutInCell="1" allowOverlap="1" wp14:anchorId="666332D5" wp14:editId="06A20CF8">
                <wp:simplePos x="0" y="0"/>
                <wp:positionH relativeFrom="page">
                  <wp:posOffset>1371600</wp:posOffset>
                </wp:positionH>
                <wp:positionV relativeFrom="paragraph">
                  <wp:posOffset>181506</wp:posOffset>
                </wp:positionV>
                <wp:extent cx="54273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423C1" id="Graphic 16" o:spid="_x0000_s1026" style="position:absolute;margin-left:108pt;margin-top:14.3pt;width:427.3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5E53EAD6" w14:textId="77777777" w:rsidR="00B331CF" w:rsidRDefault="00B331CF">
      <w:pPr>
        <w:pStyle w:val="BodyText"/>
        <w:spacing w:before="19"/>
      </w:pPr>
    </w:p>
    <w:p w14:paraId="546505C8" w14:textId="77777777" w:rsidR="00B331CF" w:rsidRDefault="00000000">
      <w:pPr>
        <w:pStyle w:val="ListParagraph"/>
        <w:numPr>
          <w:ilvl w:val="0"/>
          <w:numId w:val="2"/>
        </w:numPr>
        <w:tabs>
          <w:tab w:val="left" w:pos="1078"/>
          <w:tab w:val="left" w:pos="1080"/>
          <w:tab w:val="left" w:pos="6596"/>
          <w:tab w:val="left" w:pos="7422"/>
          <w:tab w:val="left" w:pos="8317"/>
        </w:tabs>
        <w:spacing w:before="1"/>
        <w:ind w:right="1830"/>
        <w:rPr>
          <w:i/>
        </w:rPr>
      </w:pPr>
      <w:r>
        <w:rPr>
          <w:b/>
        </w:rPr>
        <w:t>Is your proposed project located in an Opportunity Zone?</w:t>
      </w:r>
      <w:r>
        <w:rPr>
          <w:b/>
        </w:rPr>
        <w:tab/>
      </w:r>
      <w:r>
        <w:t xml:space="preserve">Yes </w:t>
      </w:r>
      <w:r>
        <w:rPr>
          <w:rFonts w:ascii="Times New Roman"/>
          <w:u w:val="single"/>
        </w:rPr>
        <w:tab/>
      </w:r>
      <w:r>
        <w:rPr>
          <w:rFonts w:ascii="Times New Roman"/>
          <w:spacing w:val="40"/>
        </w:rPr>
        <w:t xml:space="preserve"> </w:t>
      </w:r>
      <w:r>
        <w:t xml:space="preserve">No </w:t>
      </w:r>
      <w:r>
        <w:rPr>
          <w:rFonts w:ascii="Times New Roman"/>
          <w:u w:val="single"/>
        </w:rPr>
        <w:tab/>
      </w:r>
      <w:r>
        <w:rPr>
          <w:rFonts w:ascii="Times New Roman"/>
        </w:rPr>
        <w:t xml:space="preserve"> </w:t>
      </w:r>
      <w:r>
        <w:rPr>
          <w:i/>
        </w:rPr>
        <w:t>Please</w:t>
      </w:r>
      <w:r>
        <w:rPr>
          <w:i/>
          <w:spacing w:val="-13"/>
        </w:rPr>
        <w:t xml:space="preserve"> </w:t>
      </w:r>
      <w:r>
        <w:rPr>
          <w:i/>
        </w:rPr>
        <w:t>reference</w:t>
      </w:r>
      <w:r>
        <w:rPr>
          <w:i/>
          <w:spacing w:val="-12"/>
        </w:rPr>
        <w:t xml:space="preserve"> </w:t>
      </w:r>
      <w:hyperlink r:id="rId28" w:anchor="city">
        <w:r>
          <w:rPr>
            <w:i/>
            <w:color w:val="0000FF"/>
            <w:u w:val="single" w:color="0000FF"/>
          </w:rPr>
          <w:t>https://opportunityzones.com/location/west-virginia/#city</w:t>
        </w:r>
      </w:hyperlink>
      <w:r>
        <w:rPr>
          <w:i/>
          <w:color w:val="0000FF"/>
          <w:spacing w:val="-13"/>
        </w:rPr>
        <w:t xml:space="preserve"> </w:t>
      </w:r>
      <w:r>
        <w:rPr>
          <w:i/>
        </w:rPr>
        <w:t>for</w:t>
      </w:r>
      <w:r>
        <w:rPr>
          <w:i/>
          <w:spacing w:val="-12"/>
        </w:rPr>
        <w:t xml:space="preserve"> </w:t>
      </w:r>
      <w:r>
        <w:rPr>
          <w:i/>
        </w:rPr>
        <w:t xml:space="preserve">more </w:t>
      </w:r>
      <w:r>
        <w:rPr>
          <w:i/>
          <w:spacing w:val="-2"/>
        </w:rPr>
        <w:t>information.</w:t>
      </w:r>
    </w:p>
    <w:p w14:paraId="429BB507" w14:textId="77777777" w:rsidR="00B331CF" w:rsidRDefault="00000000">
      <w:pPr>
        <w:pStyle w:val="ListParagraph"/>
        <w:numPr>
          <w:ilvl w:val="0"/>
          <w:numId w:val="2"/>
        </w:numPr>
        <w:tabs>
          <w:tab w:val="left" w:pos="1078"/>
        </w:tabs>
        <w:spacing w:before="268"/>
        <w:ind w:left="1078" w:hanging="358"/>
        <w:rPr>
          <w:b/>
        </w:rPr>
      </w:pPr>
      <w:r>
        <w:rPr>
          <w:b/>
        </w:rPr>
        <w:t>Please</w:t>
      </w:r>
      <w:r>
        <w:rPr>
          <w:b/>
          <w:spacing w:val="-8"/>
        </w:rPr>
        <w:t xml:space="preserve"> </w:t>
      </w:r>
      <w:r>
        <w:rPr>
          <w:b/>
        </w:rPr>
        <w:t>indicate</w:t>
      </w:r>
      <w:r>
        <w:rPr>
          <w:b/>
          <w:spacing w:val="-7"/>
        </w:rPr>
        <w:t xml:space="preserve"> </w:t>
      </w:r>
      <w:r>
        <w:rPr>
          <w:b/>
        </w:rPr>
        <w:t>the</w:t>
      </w:r>
      <w:r>
        <w:rPr>
          <w:b/>
          <w:spacing w:val="-7"/>
        </w:rPr>
        <w:t xml:space="preserve"> </w:t>
      </w:r>
      <w:r>
        <w:rPr>
          <w:b/>
        </w:rPr>
        <w:t>application</w:t>
      </w:r>
      <w:r>
        <w:rPr>
          <w:b/>
          <w:spacing w:val="-8"/>
        </w:rPr>
        <w:t xml:space="preserve"> </w:t>
      </w:r>
      <w:r>
        <w:rPr>
          <w:b/>
          <w:spacing w:val="-2"/>
        </w:rPr>
        <w:t>type:</w:t>
      </w:r>
    </w:p>
    <w:p w14:paraId="6A7CB28B"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New</w:t>
      </w:r>
      <w:r>
        <w:rPr>
          <w:spacing w:val="-4"/>
        </w:rPr>
        <w:t xml:space="preserve"> </w:t>
      </w:r>
      <w:r>
        <w:rPr>
          <w:spacing w:val="-2"/>
        </w:rPr>
        <w:t>Project</w:t>
      </w:r>
    </w:p>
    <w:p w14:paraId="4CDA7901"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Expansion</w:t>
      </w:r>
      <w:r>
        <w:rPr>
          <w:spacing w:val="-5"/>
        </w:rPr>
        <w:t xml:space="preserve"> </w:t>
      </w:r>
      <w:r>
        <w:t>(of</w:t>
      </w:r>
      <w:r>
        <w:rPr>
          <w:spacing w:val="-2"/>
        </w:rPr>
        <w:t xml:space="preserve"> </w:t>
      </w:r>
      <w:r>
        <w:t>an</w:t>
      </w:r>
      <w:r>
        <w:rPr>
          <w:spacing w:val="-3"/>
        </w:rPr>
        <w:t xml:space="preserve"> </w:t>
      </w:r>
      <w:r>
        <w:t>existing</w:t>
      </w:r>
      <w:r>
        <w:rPr>
          <w:spacing w:val="-3"/>
        </w:rPr>
        <w:t xml:space="preserve"> </w:t>
      </w:r>
      <w:r>
        <w:t>grant</w:t>
      </w:r>
      <w:r>
        <w:rPr>
          <w:spacing w:val="-2"/>
        </w:rPr>
        <w:t xml:space="preserve"> </w:t>
      </w:r>
      <w:r>
        <w:t>and</w:t>
      </w:r>
      <w:r>
        <w:rPr>
          <w:spacing w:val="-3"/>
        </w:rPr>
        <w:t xml:space="preserve"> </w:t>
      </w:r>
      <w:r>
        <w:t>must</w:t>
      </w:r>
      <w:r>
        <w:rPr>
          <w:spacing w:val="-2"/>
        </w:rPr>
        <w:t xml:space="preserve"> </w:t>
      </w:r>
      <w:r>
        <w:t>be</w:t>
      </w:r>
      <w:r>
        <w:rPr>
          <w:spacing w:val="-3"/>
        </w:rPr>
        <w:t xml:space="preserve"> </w:t>
      </w:r>
      <w:r>
        <w:t>the</w:t>
      </w:r>
      <w:r>
        <w:rPr>
          <w:spacing w:val="-4"/>
        </w:rPr>
        <w:t xml:space="preserve"> </w:t>
      </w:r>
      <w:r>
        <w:t>same</w:t>
      </w:r>
      <w:r>
        <w:rPr>
          <w:spacing w:val="-3"/>
        </w:rPr>
        <w:t xml:space="preserve"> </w:t>
      </w:r>
      <w:r>
        <w:t>project</w:t>
      </w:r>
      <w:r>
        <w:rPr>
          <w:spacing w:val="-2"/>
        </w:rPr>
        <w:t xml:space="preserve"> type)</w:t>
      </w:r>
    </w:p>
    <w:p w14:paraId="7460F486"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rPr>
          <w:spacing w:val="-2"/>
        </w:rPr>
        <w:t>Renewal</w:t>
      </w:r>
    </w:p>
    <w:p w14:paraId="4691BEBA"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Reallocation</w:t>
      </w:r>
      <w:r>
        <w:rPr>
          <w:spacing w:val="-6"/>
        </w:rPr>
        <w:t xml:space="preserve"> </w:t>
      </w:r>
      <w:r>
        <w:t>(from</w:t>
      </w:r>
      <w:r>
        <w:rPr>
          <w:spacing w:val="-3"/>
        </w:rPr>
        <w:t xml:space="preserve"> </w:t>
      </w:r>
      <w:r>
        <w:t>one</w:t>
      </w:r>
      <w:r>
        <w:rPr>
          <w:spacing w:val="-4"/>
        </w:rPr>
        <w:t xml:space="preserve"> </w:t>
      </w:r>
      <w:r>
        <w:t>project</w:t>
      </w:r>
      <w:r>
        <w:rPr>
          <w:spacing w:val="-3"/>
        </w:rPr>
        <w:t xml:space="preserve"> </w:t>
      </w:r>
      <w:r>
        <w:t>type</w:t>
      </w:r>
      <w:r>
        <w:rPr>
          <w:spacing w:val="-4"/>
        </w:rPr>
        <w:t xml:space="preserve"> </w:t>
      </w:r>
      <w:r>
        <w:t>to</w:t>
      </w:r>
      <w:r>
        <w:rPr>
          <w:spacing w:val="-3"/>
        </w:rPr>
        <w:t xml:space="preserve"> </w:t>
      </w:r>
      <w:r>
        <w:t>another</w:t>
      </w:r>
      <w:r>
        <w:rPr>
          <w:spacing w:val="-4"/>
        </w:rPr>
        <w:t xml:space="preserve"> </w:t>
      </w:r>
      <w:r>
        <w:t>without</w:t>
      </w:r>
      <w:r>
        <w:rPr>
          <w:spacing w:val="-3"/>
        </w:rPr>
        <w:t xml:space="preserve"> </w:t>
      </w:r>
      <w:r>
        <w:t>a</w:t>
      </w:r>
      <w:r>
        <w:rPr>
          <w:spacing w:val="-3"/>
        </w:rPr>
        <w:t xml:space="preserve"> </w:t>
      </w:r>
      <w:r>
        <w:t>transition</w:t>
      </w:r>
      <w:r>
        <w:rPr>
          <w:spacing w:val="-3"/>
        </w:rPr>
        <w:t xml:space="preserve"> </w:t>
      </w:r>
      <w:r>
        <w:rPr>
          <w:spacing w:val="-2"/>
        </w:rPr>
        <w:t>period)</w:t>
      </w:r>
    </w:p>
    <w:p w14:paraId="47D2B3A9"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Transition</w:t>
      </w:r>
      <w:r>
        <w:rPr>
          <w:spacing w:val="-7"/>
        </w:rPr>
        <w:t xml:space="preserve"> </w:t>
      </w:r>
      <w:r>
        <w:t>(from</w:t>
      </w:r>
      <w:r>
        <w:rPr>
          <w:spacing w:val="-5"/>
        </w:rPr>
        <w:t xml:space="preserve"> </w:t>
      </w:r>
      <w:r>
        <w:t>a</w:t>
      </w:r>
      <w:r>
        <w:rPr>
          <w:spacing w:val="-4"/>
        </w:rPr>
        <w:t xml:space="preserve"> </w:t>
      </w:r>
      <w:r>
        <w:t>PH</w:t>
      </w:r>
      <w:r>
        <w:rPr>
          <w:spacing w:val="-4"/>
        </w:rPr>
        <w:t xml:space="preserve"> </w:t>
      </w:r>
      <w:r>
        <w:t>project</w:t>
      </w:r>
      <w:r>
        <w:rPr>
          <w:spacing w:val="-5"/>
        </w:rPr>
        <w:t xml:space="preserve"> </w:t>
      </w:r>
      <w:r>
        <w:t>to</w:t>
      </w:r>
      <w:r>
        <w:rPr>
          <w:spacing w:val="-4"/>
        </w:rPr>
        <w:t xml:space="preserve"> </w:t>
      </w:r>
      <w:r>
        <w:t>TH</w:t>
      </w:r>
      <w:r>
        <w:rPr>
          <w:spacing w:val="-4"/>
        </w:rPr>
        <w:t xml:space="preserve"> </w:t>
      </w:r>
      <w:r>
        <w:t>project</w:t>
      </w:r>
      <w:r>
        <w:rPr>
          <w:spacing w:val="-5"/>
        </w:rPr>
        <w:t xml:space="preserve"> </w:t>
      </w:r>
      <w:r>
        <w:t>with</w:t>
      </w:r>
      <w:r>
        <w:rPr>
          <w:spacing w:val="-4"/>
        </w:rPr>
        <w:t xml:space="preserve"> </w:t>
      </w:r>
      <w:r>
        <w:t>a</w:t>
      </w:r>
      <w:r>
        <w:rPr>
          <w:spacing w:val="-4"/>
        </w:rPr>
        <w:t xml:space="preserve"> </w:t>
      </w:r>
      <w:r>
        <w:t>one-year</w:t>
      </w:r>
      <w:r>
        <w:rPr>
          <w:spacing w:val="-5"/>
        </w:rPr>
        <w:t xml:space="preserve"> </w:t>
      </w:r>
      <w:r>
        <w:t>transition</w:t>
      </w:r>
      <w:r>
        <w:rPr>
          <w:spacing w:val="-4"/>
        </w:rPr>
        <w:t xml:space="preserve"> </w:t>
      </w:r>
      <w:r>
        <w:rPr>
          <w:spacing w:val="-2"/>
        </w:rPr>
        <w:t>period)</w:t>
      </w:r>
    </w:p>
    <w:p w14:paraId="794341B8" w14:textId="77777777" w:rsidR="00B331CF" w:rsidRDefault="00B331CF">
      <w:pPr>
        <w:pStyle w:val="BodyText"/>
      </w:pPr>
    </w:p>
    <w:p w14:paraId="243D1C31" w14:textId="77777777" w:rsidR="00B331CF" w:rsidRDefault="00000000">
      <w:pPr>
        <w:ind w:left="360" w:right="680"/>
        <w:rPr>
          <w:b/>
          <w:i/>
        </w:rPr>
      </w:pPr>
      <w:r>
        <w:rPr>
          <w:b/>
          <w:i/>
        </w:rPr>
        <w:t>**For</w:t>
      </w:r>
      <w:r>
        <w:rPr>
          <w:b/>
          <w:i/>
          <w:spacing w:val="-5"/>
        </w:rPr>
        <w:t xml:space="preserve"> </w:t>
      </w:r>
      <w:r>
        <w:rPr>
          <w:b/>
          <w:i/>
        </w:rPr>
        <w:t>definitions</w:t>
      </w:r>
      <w:r>
        <w:rPr>
          <w:b/>
          <w:i/>
          <w:spacing w:val="-5"/>
        </w:rPr>
        <w:t xml:space="preserve"> </w:t>
      </w:r>
      <w:r>
        <w:rPr>
          <w:b/>
          <w:i/>
        </w:rPr>
        <w:t>and</w:t>
      </w:r>
      <w:r>
        <w:rPr>
          <w:b/>
          <w:i/>
          <w:spacing w:val="-6"/>
        </w:rPr>
        <w:t xml:space="preserve"> </w:t>
      </w:r>
      <w:r>
        <w:rPr>
          <w:b/>
          <w:i/>
        </w:rPr>
        <w:t>details</w:t>
      </w:r>
      <w:r>
        <w:rPr>
          <w:b/>
          <w:i/>
          <w:spacing w:val="-5"/>
        </w:rPr>
        <w:t xml:space="preserve"> </w:t>
      </w:r>
      <w:r>
        <w:rPr>
          <w:b/>
          <w:i/>
        </w:rPr>
        <w:t>on</w:t>
      </w:r>
      <w:r>
        <w:rPr>
          <w:b/>
          <w:i/>
          <w:spacing w:val="-5"/>
        </w:rPr>
        <w:t xml:space="preserve"> </w:t>
      </w:r>
      <w:r>
        <w:rPr>
          <w:b/>
          <w:i/>
        </w:rPr>
        <w:t>types</w:t>
      </w:r>
      <w:r>
        <w:rPr>
          <w:b/>
          <w:i/>
          <w:spacing w:val="-5"/>
        </w:rPr>
        <w:t xml:space="preserve"> </w:t>
      </w:r>
      <w:r>
        <w:rPr>
          <w:b/>
          <w:i/>
        </w:rPr>
        <w:t>of</w:t>
      </w:r>
      <w:r>
        <w:rPr>
          <w:b/>
          <w:i/>
          <w:spacing w:val="-5"/>
        </w:rPr>
        <w:t xml:space="preserve"> </w:t>
      </w:r>
      <w:r>
        <w:rPr>
          <w:b/>
          <w:i/>
        </w:rPr>
        <w:t>housing</w:t>
      </w:r>
      <w:r>
        <w:rPr>
          <w:b/>
          <w:i/>
          <w:spacing w:val="-6"/>
        </w:rPr>
        <w:t xml:space="preserve"> </w:t>
      </w:r>
      <w:r>
        <w:rPr>
          <w:b/>
          <w:i/>
        </w:rPr>
        <w:t>assistance,</w:t>
      </w:r>
      <w:r>
        <w:rPr>
          <w:b/>
          <w:i/>
          <w:spacing w:val="-5"/>
        </w:rPr>
        <w:t xml:space="preserve"> </w:t>
      </w:r>
      <w:r>
        <w:rPr>
          <w:b/>
          <w:i/>
        </w:rPr>
        <w:t>supportive</w:t>
      </w:r>
      <w:r>
        <w:rPr>
          <w:b/>
          <w:i/>
          <w:spacing w:val="-5"/>
        </w:rPr>
        <w:t xml:space="preserve"> </w:t>
      </w:r>
      <w:r>
        <w:rPr>
          <w:b/>
          <w:i/>
        </w:rPr>
        <w:t>services,</w:t>
      </w:r>
      <w:r>
        <w:rPr>
          <w:b/>
          <w:i/>
          <w:spacing w:val="-5"/>
        </w:rPr>
        <w:t xml:space="preserve"> </w:t>
      </w:r>
      <w:r>
        <w:rPr>
          <w:b/>
          <w:i/>
        </w:rPr>
        <w:t>and</w:t>
      </w:r>
      <w:r>
        <w:rPr>
          <w:b/>
          <w:i/>
          <w:spacing w:val="-6"/>
        </w:rPr>
        <w:t xml:space="preserve"> </w:t>
      </w:r>
      <w:r>
        <w:rPr>
          <w:b/>
          <w:i/>
        </w:rPr>
        <w:t>eligible</w:t>
      </w:r>
      <w:r>
        <w:rPr>
          <w:b/>
          <w:i/>
          <w:spacing w:val="-5"/>
        </w:rPr>
        <w:t xml:space="preserve"> </w:t>
      </w:r>
      <w:r>
        <w:rPr>
          <w:b/>
          <w:i/>
        </w:rPr>
        <w:t>expenses to answer Questions 10 &amp; 11, review the following documents:</w:t>
      </w:r>
    </w:p>
    <w:p w14:paraId="646E4502" w14:textId="3F65C423" w:rsidR="00B331CF" w:rsidRPr="005F0D69" w:rsidRDefault="00000000" w:rsidP="005F0D69">
      <w:pPr>
        <w:pStyle w:val="ListParagraph"/>
        <w:numPr>
          <w:ilvl w:val="0"/>
          <w:numId w:val="1"/>
        </w:numPr>
        <w:tabs>
          <w:tab w:val="left" w:pos="1079"/>
        </w:tabs>
        <w:ind w:right="680" w:hanging="359"/>
        <w:rPr>
          <w:b/>
          <w:i/>
        </w:rPr>
      </w:pPr>
      <w:r w:rsidRPr="005F0D69">
        <w:rPr>
          <w:b/>
          <w:i/>
        </w:rPr>
        <w:t>CoC</w:t>
      </w:r>
      <w:r w:rsidRPr="005F0D69">
        <w:rPr>
          <w:b/>
          <w:i/>
          <w:spacing w:val="-6"/>
        </w:rPr>
        <w:t xml:space="preserve"> </w:t>
      </w:r>
      <w:r w:rsidRPr="005F0D69">
        <w:rPr>
          <w:b/>
          <w:i/>
        </w:rPr>
        <w:t>Interim</w:t>
      </w:r>
      <w:r w:rsidRPr="005F0D69">
        <w:rPr>
          <w:b/>
          <w:i/>
          <w:spacing w:val="-5"/>
        </w:rPr>
        <w:t xml:space="preserve"> </w:t>
      </w:r>
      <w:r w:rsidRPr="005F0D69">
        <w:rPr>
          <w:b/>
          <w:i/>
          <w:spacing w:val="-2"/>
        </w:rPr>
        <w:t>Rule:</w:t>
      </w:r>
      <w:r w:rsidR="005F0D69" w:rsidRPr="005F0D69">
        <w:rPr>
          <w:b/>
          <w:i/>
          <w:spacing w:val="-2"/>
        </w:rPr>
        <w:t xml:space="preserve"> </w:t>
      </w:r>
      <w:r>
        <w:fldChar w:fldCharType="begin"/>
      </w:r>
      <w:r>
        <w:instrText>HYPERLINK "https://www.govinfo.gov/content/pkg/CFR-2017-title24-vol3/xml/CFR-2017-title24-vol3-part578.xml" \h</w:instrText>
      </w:r>
      <w:r>
        <w:fldChar w:fldCharType="separate"/>
      </w:r>
      <w:r w:rsidRPr="005F0D69">
        <w:rPr>
          <w:b/>
          <w:i/>
          <w:color w:val="0000FF"/>
          <w:spacing w:val="-2"/>
          <w:u w:val="single" w:color="0000FF"/>
        </w:rPr>
        <w:t>https://www.govinfo.gov/content/pkg/CFR-2017-title24-vol3/xml/CFR-2017-title24-vol3-part</w:t>
      </w:r>
      <w:r>
        <w:fldChar w:fldCharType="end"/>
      </w:r>
      <w:r w:rsidRPr="005F0D69">
        <w:rPr>
          <w:b/>
          <w:i/>
          <w:color w:val="0000FF"/>
          <w:spacing w:val="-2"/>
        </w:rPr>
        <w:t xml:space="preserve"> </w:t>
      </w:r>
      <w:hyperlink r:id="rId29">
        <w:r w:rsidRPr="005F0D69">
          <w:rPr>
            <w:b/>
            <w:i/>
            <w:color w:val="0000FF"/>
            <w:spacing w:val="-2"/>
            <w:u w:val="single" w:color="0000FF"/>
          </w:rPr>
          <w:t>578.xml</w:t>
        </w:r>
      </w:hyperlink>
    </w:p>
    <w:p w14:paraId="755A59E1" w14:textId="77777777" w:rsidR="00B331CF" w:rsidRDefault="00000000">
      <w:pPr>
        <w:pStyle w:val="ListParagraph"/>
        <w:numPr>
          <w:ilvl w:val="0"/>
          <w:numId w:val="1"/>
        </w:numPr>
        <w:tabs>
          <w:tab w:val="left" w:pos="1079"/>
        </w:tabs>
        <w:ind w:left="1079" w:hanging="359"/>
        <w:rPr>
          <w:b/>
          <w:i/>
        </w:rPr>
      </w:pPr>
      <w:r>
        <w:rPr>
          <w:b/>
          <w:i/>
        </w:rPr>
        <w:t>FY</w:t>
      </w:r>
      <w:r>
        <w:rPr>
          <w:b/>
          <w:i/>
          <w:spacing w:val="-12"/>
        </w:rPr>
        <w:t xml:space="preserve"> </w:t>
      </w:r>
      <w:r>
        <w:rPr>
          <w:b/>
          <w:i/>
        </w:rPr>
        <w:t>2025</w:t>
      </w:r>
      <w:r>
        <w:rPr>
          <w:b/>
          <w:i/>
          <w:spacing w:val="-12"/>
        </w:rPr>
        <w:t xml:space="preserve"> </w:t>
      </w:r>
      <w:r>
        <w:rPr>
          <w:b/>
          <w:i/>
        </w:rPr>
        <w:t>CoC</w:t>
      </w:r>
      <w:r>
        <w:rPr>
          <w:b/>
          <w:i/>
          <w:spacing w:val="-12"/>
        </w:rPr>
        <w:t xml:space="preserve"> </w:t>
      </w:r>
      <w:r>
        <w:rPr>
          <w:b/>
          <w:i/>
        </w:rPr>
        <w:t>NOFO:</w:t>
      </w:r>
      <w:r>
        <w:rPr>
          <w:b/>
          <w:i/>
          <w:spacing w:val="-11"/>
        </w:rPr>
        <w:t xml:space="preserve"> </w:t>
      </w:r>
      <w:hyperlink r:id="rId30">
        <w:r>
          <w:rPr>
            <w:b/>
            <w:i/>
            <w:color w:val="0000FF"/>
            <w:u w:val="single" w:color="0000FF"/>
          </w:rPr>
          <w:t>https://www.hud.gov/hud-partners/community-</w:t>
        </w:r>
        <w:r>
          <w:rPr>
            <w:b/>
            <w:i/>
            <w:color w:val="0000FF"/>
            <w:spacing w:val="-5"/>
            <w:u w:val="single" w:color="0000FF"/>
          </w:rPr>
          <w:t>coc</w:t>
        </w:r>
      </w:hyperlink>
    </w:p>
    <w:p w14:paraId="26370C1E" w14:textId="77777777" w:rsidR="00B331CF" w:rsidRDefault="00B331CF">
      <w:pPr>
        <w:pStyle w:val="BodyText"/>
        <w:rPr>
          <w:b/>
          <w:i/>
        </w:rPr>
      </w:pPr>
    </w:p>
    <w:p w14:paraId="28D8ACA6" w14:textId="77777777" w:rsidR="00B331CF" w:rsidRDefault="00000000">
      <w:pPr>
        <w:pStyle w:val="ListParagraph"/>
        <w:numPr>
          <w:ilvl w:val="0"/>
          <w:numId w:val="2"/>
        </w:numPr>
        <w:tabs>
          <w:tab w:val="left" w:pos="1078"/>
        </w:tabs>
        <w:ind w:left="1078" w:hanging="358"/>
        <w:rPr>
          <w:b/>
        </w:rPr>
      </w:pPr>
      <w:r>
        <w:rPr>
          <w:b/>
        </w:rPr>
        <w:t>Please</w:t>
      </w:r>
      <w:r>
        <w:rPr>
          <w:b/>
          <w:spacing w:val="-9"/>
        </w:rPr>
        <w:t xml:space="preserve"> </w:t>
      </w:r>
      <w:r>
        <w:rPr>
          <w:b/>
        </w:rPr>
        <w:t>indicate</w:t>
      </w:r>
      <w:r>
        <w:rPr>
          <w:b/>
          <w:spacing w:val="-6"/>
        </w:rPr>
        <w:t xml:space="preserve"> </w:t>
      </w:r>
      <w:r>
        <w:rPr>
          <w:b/>
        </w:rPr>
        <w:t>which</w:t>
      </w:r>
      <w:r>
        <w:rPr>
          <w:b/>
          <w:spacing w:val="-7"/>
        </w:rPr>
        <w:t xml:space="preserve"> </w:t>
      </w:r>
      <w:r>
        <w:rPr>
          <w:b/>
        </w:rPr>
        <w:t>subpopulation(s)</w:t>
      </w:r>
      <w:r>
        <w:rPr>
          <w:b/>
          <w:spacing w:val="-7"/>
        </w:rPr>
        <w:t xml:space="preserve"> </w:t>
      </w:r>
      <w:r>
        <w:rPr>
          <w:b/>
        </w:rPr>
        <w:t>your</w:t>
      </w:r>
      <w:r>
        <w:rPr>
          <w:b/>
          <w:spacing w:val="-6"/>
        </w:rPr>
        <w:t xml:space="preserve"> </w:t>
      </w:r>
      <w:r>
        <w:rPr>
          <w:b/>
        </w:rPr>
        <w:t>project</w:t>
      </w:r>
      <w:r>
        <w:rPr>
          <w:b/>
          <w:spacing w:val="-7"/>
        </w:rPr>
        <w:t xml:space="preserve"> </w:t>
      </w:r>
      <w:r>
        <w:rPr>
          <w:b/>
        </w:rPr>
        <w:t>will</w:t>
      </w:r>
      <w:r>
        <w:rPr>
          <w:b/>
          <w:spacing w:val="-7"/>
        </w:rPr>
        <w:t xml:space="preserve"> </w:t>
      </w:r>
      <w:r>
        <w:rPr>
          <w:b/>
          <w:spacing w:val="-2"/>
        </w:rPr>
        <w:t>target:</w:t>
      </w:r>
    </w:p>
    <w:p w14:paraId="1B64164D"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rPr>
          <w:spacing w:val="-2"/>
        </w:rPr>
        <w:t>Individuals</w:t>
      </w:r>
    </w:p>
    <w:p w14:paraId="69B85213"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Families</w:t>
      </w:r>
      <w:r>
        <w:rPr>
          <w:spacing w:val="-5"/>
        </w:rPr>
        <w:t xml:space="preserve"> </w:t>
      </w:r>
      <w:r>
        <w:t>with</w:t>
      </w:r>
      <w:r>
        <w:rPr>
          <w:spacing w:val="-4"/>
        </w:rPr>
        <w:t xml:space="preserve"> </w:t>
      </w:r>
      <w:r>
        <w:rPr>
          <w:spacing w:val="-2"/>
        </w:rPr>
        <w:t>Children</w:t>
      </w:r>
    </w:p>
    <w:p w14:paraId="5F319564"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Elderly</w:t>
      </w:r>
      <w:r>
        <w:rPr>
          <w:spacing w:val="-2"/>
        </w:rPr>
        <w:t xml:space="preserve"> </w:t>
      </w:r>
      <w:r>
        <w:t>and</w:t>
      </w:r>
      <w:r>
        <w:rPr>
          <w:spacing w:val="-1"/>
        </w:rPr>
        <w:t xml:space="preserve"> </w:t>
      </w:r>
      <w:r>
        <w:rPr>
          <w:spacing w:val="-2"/>
        </w:rPr>
        <w:t>Disabled</w:t>
      </w:r>
    </w:p>
    <w:p w14:paraId="0C3D0C27"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Transition</w:t>
      </w:r>
      <w:r>
        <w:rPr>
          <w:spacing w:val="-10"/>
        </w:rPr>
        <w:t xml:space="preserve"> </w:t>
      </w:r>
      <w:r>
        <w:t>Age</w:t>
      </w:r>
      <w:r>
        <w:rPr>
          <w:spacing w:val="-8"/>
        </w:rPr>
        <w:t xml:space="preserve"> </w:t>
      </w:r>
      <w:r>
        <w:t>Youth</w:t>
      </w:r>
      <w:r>
        <w:rPr>
          <w:spacing w:val="-7"/>
        </w:rPr>
        <w:t xml:space="preserve"> </w:t>
      </w:r>
      <w:r>
        <w:t>(18-24</w:t>
      </w:r>
      <w:r>
        <w:rPr>
          <w:spacing w:val="-8"/>
        </w:rPr>
        <w:t xml:space="preserve"> </w:t>
      </w:r>
      <w:proofErr w:type="spellStart"/>
      <w:r>
        <w:t>y.o</w:t>
      </w:r>
      <w:proofErr w:type="spellEnd"/>
      <w:r>
        <w:t>.)</w:t>
      </w:r>
      <w:r>
        <w:rPr>
          <w:spacing w:val="-8"/>
        </w:rPr>
        <w:t xml:space="preserve"> </w:t>
      </w:r>
      <w:r>
        <w:t>and/or</w:t>
      </w:r>
      <w:r>
        <w:rPr>
          <w:spacing w:val="-8"/>
        </w:rPr>
        <w:t xml:space="preserve"> </w:t>
      </w:r>
      <w:r>
        <w:t>unaccompanied</w:t>
      </w:r>
      <w:r>
        <w:rPr>
          <w:spacing w:val="-7"/>
        </w:rPr>
        <w:t xml:space="preserve"> </w:t>
      </w:r>
      <w:r>
        <w:t>minors</w:t>
      </w:r>
      <w:r>
        <w:rPr>
          <w:spacing w:val="-7"/>
        </w:rPr>
        <w:t xml:space="preserve"> </w:t>
      </w:r>
      <w:r>
        <w:t>(under</w:t>
      </w:r>
      <w:r>
        <w:rPr>
          <w:spacing w:val="-8"/>
        </w:rPr>
        <w:t xml:space="preserve"> </w:t>
      </w:r>
      <w:r>
        <w:t>18</w:t>
      </w:r>
      <w:r>
        <w:rPr>
          <w:spacing w:val="-8"/>
        </w:rPr>
        <w:t xml:space="preserve"> </w:t>
      </w:r>
      <w:proofErr w:type="spellStart"/>
      <w:r>
        <w:rPr>
          <w:spacing w:val="-2"/>
        </w:rPr>
        <w:t>y.o</w:t>
      </w:r>
      <w:proofErr w:type="spellEnd"/>
      <w:r>
        <w:rPr>
          <w:spacing w:val="-2"/>
        </w:rPr>
        <w:t>.)</w:t>
      </w:r>
    </w:p>
    <w:p w14:paraId="1D07DA16" w14:textId="77777777" w:rsidR="00B331CF" w:rsidRDefault="00000000">
      <w:pPr>
        <w:pStyle w:val="ListParagraph"/>
        <w:numPr>
          <w:ilvl w:val="1"/>
          <w:numId w:val="2"/>
        </w:numPr>
        <w:tabs>
          <w:tab w:val="left" w:pos="1798"/>
          <w:tab w:val="left" w:pos="2507"/>
        </w:tabs>
        <w:ind w:left="1798" w:hanging="358"/>
      </w:pPr>
      <w:r>
        <w:rPr>
          <w:rFonts w:ascii="Times New Roman"/>
          <w:u w:val="single"/>
        </w:rPr>
        <w:tab/>
      </w:r>
      <w:r>
        <w:t>Persons</w:t>
      </w:r>
      <w:r>
        <w:rPr>
          <w:spacing w:val="-6"/>
        </w:rPr>
        <w:t xml:space="preserve"> </w:t>
      </w:r>
      <w:r>
        <w:t>fleeing</w:t>
      </w:r>
      <w:r>
        <w:rPr>
          <w:spacing w:val="-5"/>
        </w:rPr>
        <w:t xml:space="preserve"> </w:t>
      </w:r>
      <w:r>
        <w:t>Domestic</w:t>
      </w:r>
      <w:r>
        <w:rPr>
          <w:spacing w:val="-3"/>
        </w:rPr>
        <w:t xml:space="preserve"> </w:t>
      </w:r>
      <w:r>
        <w:t>Violence,</w:t>
      </w:r>
      <w:r>
        <w:rPr>
          <w:spacing w:val="-5"/>
        </w:rPr>
        <w:t xml:space="preserve"> </w:t>
      </w:r>
      <w:r>
        <w:t>Dating</w:t>
      </w:r>
      <w:r>
        <w:rPr>
          <w:spacing w:val="-4"/>
        </w:rPr>
        <w:t xml:space="preserve"> </w:t>
      </w:r>
      <w:r>
        <w:t>Violence,</w:t>
      </w:r>
      <w:r>
        <w:rPr>
          <w:spacing w:val="-5"/>
        </w:rPr>
        <w:t xml:space="preserve"> </w:t>
      </w:r>
      <w:r>
        <w:t>Sexual</w:t>
      </w:r>
      <w:r>
        <w:rPr>
          <w:spacing w:val="-3"/>
        </w:rPr>
        <w:t xml:space="preserve"> </w:t>
      </w:r>
      <w:r>
        <w:t>Assault,</w:t>
      </w:r>
      <w:r>
        <w:rPr>
          <w:spacing w:val="-5"/>
        </w:rPr>
        <w:t xml:space="preserve"> </w:t>
      </w:r>
      <w:r>
        <w:t>and</w:t>
      </w:r>
      <w:r>
        <w:rPr>
          <w:spacing w:val="-3"/>
        </w:rPr>
        <w:t xml:space="preserve"> </w:t>
      </w:r>
      <w:r>
        <w:rPr>
          <w:spacing w:val="-2"/>
        </w:rPr>
        <w:t>Stalking</w:t>
      </w:r>
    </w:p>
    <w:p w14:paraId="51462E05" w14:textId="77777777" w:rsidR="00B331CF" w:rsidRDefault="00B331CF">
      <w:pPr>
        <w:pStyle w:val="BodyText"/>
      </w:pPr>
    </w:p>
    <w:p w14:paraId="0C606038" w14:textId="77777777" w:rsidR="00B331CF" w:rsidRDefault="00000000">
      <w:pPr>
        <w:pStyle w:val="ListParagraph"/>
        <w:numPr>
          <w:ilvl w:val="0"/>
          <w:numId w:val="2"/>
        </w:numPr>
        <w:tabs>
          <w:tab w:val="left" w:pos="1078"/>
        </w:tabs>
        <w:ind w:left="1078" w:hanging="358"/>
        <w:rPr>
          <w:b/>
        </w:rPr>
      </w:pPr>
      <w:r>
        <w:rPr>
          <w:b/>
        </w:rPr>
        <w:t>Please</w:t>
      </w:r>
      <w:r>
        <w:rPr>
          <w:b/>
          <w:spacing w:val="-9"/>
        </w:rPr>
        <w:t xml:space="preserve"> </w:t>
      </w:r>
      <w:r>
        <w:rPr>
          <w:b/>
        </w:rPr>
        <w:t>indicate</w:t>
      </w:r>
      <w:r>
        <w:rPr>
          <w:b/>
          <w:spacing w:val="-7"/>
        </w:rPr>
        <w:t xml:space="preserve"> </w:t>
      </w:r>
      <w:r>
        <w:rPr>
          <w:b/>
        </w:rPr>
        <w:t>which</w:t>
      </w:r>
      <w:r>
        <w:rPr>
          <w:b/>
          <w:spacing w:val="-8"/>
        </w:rPr>
        <w:t xml:space="preserve"> </w:t>
      </w:r>
      <w:r>
        <w:rPr>
          <w:b/>
        </w:rPr>
        <w:t>targeted</w:t>
      </w:r>
      <w:r>
        <w:rPr>
          <w:b/>
          <w:spacing w:val="-8"/>
        </w:rPr>
        <w:t xml:space="preserve"> </w:t>
      </w:r>
      <w:r>
        <w:rPr>
          <w:b/>
        </w:rPr>
        <w:t>Project</w:t>
      </w:r>
      <w:r>
        <w:rPr>
          <w:b/>
          <w:spacing w:val="-8"/>
        </w:rPr>
        <w:t xml:space="preserve"> </w:t>
      </w:r>
      <w:r>
        <w:rPr>
          <w:b/>
        </w:rPr>
        <w:t>Type</w:t>
      </w:r>
      <w:r>
        <w:rPr>
          <w:b/>
          <w:spacing w:val="-7"/>
        </w:rPr>
        <w:t xml:space="preserve"> </w:t>
      </w:r>
      <w:r>
        <w:rPr>
          <w:b/>
        </w:rPr>
        <w:t>your</w:t>
      </w:r>
      <w:r>
        <w:rPr>
          <w:b/>
          <w:spacing w:val="-7"/>
        </w:rPr>
        <w:t xml:space="preserve"> </w:t>
      </w:r>
      <w:r>
        <w:rPr>
          <w:b/>
        </w:rPr>
        <w:t>program</w:t>
      </w:r>
      <w:r>
        <w:rPr>
          <w:b/>
          <w:spacing w:val="-7"/>
        </w:rPr>
        <w:t xml:space="preserve"> </w:t>
      </w:r>
      <w:r>
        <w:rPr>
          <w:b/>
        </w:rPr>
        <w:t>will</w:t>
      </w:r>
      <w:r>
        <w:rPr>
          <w:b/>
          <w:spacing w:val="-7"/>
        </w:rPr>
        <w:t xml:space="preserve"> </w:t>
      </w:r>
      <w:r>
        <w:rPr>
          <w:b/>
          <w:spacing w:val="-2"/>
        </w:rPr>
        <w:t>address:</w:t>
      </w:r>
    </w:p>
    <w:p w14:paraId="6857F51F"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Transitional</w:t>
      </w:r>
      <w:r>
        <w:rPr>
          <w:spacing w:val="-12"/>
        </w:rPr>
        <w:t xml:space="preserve"> </w:t>
      </w:r>
      <w:r>
        <w:t>Housing</w:t>
      </w:r>
      <w:r>
        <w:rPr>
          <w:spacing w:val="-10"/>
        </w:rPr>
        <w:t xml:space="preserve"> </w:t>
      </w:r>
      <w:r>
        <w:rPr>
          <w:spacing w:val="-4"/>
        </w:rPr>
        <w:t>(TH)</w:t>
      </w:r>
    </w:p>
    <w:p w14:paraId="1163899F"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Supportive</w:t>
      </w:r>
      <w:r>
        <w:rPr>
          <w:spacing w:val="-3"/>
        </w:rPr>
        <w:t xml:space="preserve"> </w:t>
      </w:r>
      <w:r>
        <w:t>Services</w:t>
      </w:r>
      <w:r>
        <w:rPr>
          <w:spacing w:val="-1"/>
        </w:rPr>
        <w:t xml:space="preserve"> </w:t>
      </w:r>
      <w:r>
        <w:t>Only</w:t>
      </w:r>
      <w:r>
        <w:rPr>
          <w:spacing w:val="-2"/>
        </w:rPr>
        <w:t xml:space="preserve"> </w:t>
      </w:r>
      <w:r>
        <w:t>(SSO)</w:t>
      </w:r>
      <w:r>
        <w:rPr>
          <w:spacing w:val="-1"/>
        </w:rPr>
        <w:t xml:space="preserve"> </w:t>
      </w:r>
      <w:r>
        <w:t>-</w:t>
      </w:r>
      <w:r>
        <w:rPr>
          <w:spacing w:val="-1"/>
        </w:rPr>
        <w:t xml:space="preserve"> </w:t>
      </w:r>
      <w:r>
        <w:rPr>
          <w:spacing w:val="-2"/>
        </w:rPr>
        <w:t>Standalone</w:t>
      </w:r>
    </w:p>
    <w:p w14:paraId="32A346B2"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Supportive</w:t>
      </w:r>
      <w:r>
        <w:rPr>
          <w:spacing w:val="-6"/>
        </w:rPr>
        <w:t xml:space="preserve"> </w:t>
      </w:r>
      <w:r>
        <w:t>Services</w:t>
      </w:r>
      <w:r>
        <w:rPr>
          <w:spacing w:val="-2"/>
        </w:rPr>
        <w:t xml:space="preserve"> </w:t>
      </w:r>
      <w:r>
        <w:t>Only</w:t>
      </w:r>
      <w:r>
        <w:rPr>
          <w:spacing w:val="-3"/>
        </w:rPr>
        <w:t xml:space="preserve"> </w:t>
      </w:r>
      <w:r>
        <w:t>(SSO)</w:t>
      </w:r>
      <w:r>
        <w:rPr>
          <w:spacing w:val="-2"/>
        </w:rPr>
        <w:t xml:space="preserve"> </w:t>
      </w:r>
      <w:r>
        <w:t>-</w:t>
      </w:r>
      <w:r>
        <w:rPr>
          <w:spacing w:val="-2"/>
        </w:rPr>
        <w:t xml:space="preserve"> </w:t>
      </w:r>
      <w:r>
        <w:t>Street</w:t>
      </w:r>
      <w:r>
        <w:rPr>
          <w:spacing w:val="-2"/>
        </w:rPr>
        <w:t xml:space="preserve"> Outreach</w:t>
      </w:r>
    </w:p>
    <w:p w14:paraId="3CDBDB67" w14:textId="77777777" w:rsidR="00B331CF" w:rsidRDefault="00000000">
      <w:pPr>
        <w:pStyle w:val="ListParagraph"/>
        <w:numPr>
          <w:ilvl w:val="1"/>
          <w:numId w:val="2"/>
        </w:numPr>
        <w:tabs>
          <w:tab w:val="left" w:pos="1799"/>
          <w:tab w:val="left" w:pos="2507"/>
        </w:tabs>
        <w:ind w:left="1799" w:hanging="359"/>
      </w:pPr>
      <w:r>
        <w:rPr>
          <w:rFonts w:ascii="Times New Roman" w:hAnsi="Times New Roman"/>
          <w:u w:val="single"/>
        </w:rPr>
        <w:tab/>
      </w:r>
      <w:r>
        <w:t>Permanent</w:t>
      </w:r>
      <w:r>
        <w:rPr>
          <w:spacing w:val="-7"/>
        </w:rPr>
        <w:t xml:space="preserve"> </w:t>
      </w:r>
      <w:r>
        <w:t>Housing</w:t>
      </w:r>
      <w:r>
        <w:rPr>
          <w:spacing w:val="-5"/>
        </w:rPr>
        <w:t xml:space="preserve"> </w:t>
      </w:r>
      <w:r>
        <w:t>(PH)</w:t>
      </w:r>
      <w:r>
        <w:rPr>
          <w:spacing w:val="-4"/>
        </w:rPr>
        <w:t xml:space="preserve"> </w:t>
      </w:r>
      <w:r>
        <w:t>–</w:t>
      </w:r>
      <w:r>
        <w:rPr>
          <w:spacing w:val="-4"/>
        </w:rPr>
        <w:t xml:space="preserve"> </w:t>
      </w:r>
      <w:r>
        <w:t>Permanent</w:t>
      </w:r>
      <w:r>
        <w:rPr>
          <w:spacing w:val="-4"/>
        </w:rPr>
        <w:t xml:space="preserve"> </w:t>
      </w:r>
      <w:r>
        <w:t>Supportive</w:t>
      </w:r>
      <w:r>
        <w:rPr>
          <w:spacing w:val="-5"/>
        </w:rPr>
        <w:t xml:space="preserve"> </w:t>
      </w:r>
      <w:r>
        <w:t>Housing</w:t>
      </w:r>
      <w:r>
        <w:rPr>
          <w:spacing w:val="-5"/>
        </w:rPr>
        <w:t xml:space="preserve"> </w:t>
      </w:r>
      <w:r>
        <w:rPr>
          <w:spacing w:val="-2"/>
        </w:rPr>
        <w:t>(PSH)</w:t>
      </w:r>
    </w:p>
    <w:p w14:paraId="597CD5DC" w14:textId="77777777" w:rsidR="00B331CF" w:rsidRDefault="00000000">
      <w:pPr>
        <w:pStyle w:val="ListParagraph"/>
        <w:numPr>
          <w:ilvl w:val="1"/>
          <w:numId w:val="2"/>
        </w:numPr>
        <w:tabs>
          <w:tab w:val="left" w:pos="1798"/>
          <w:tab w:val="left" w:pos="2507"/>
        </w:tabs>
        <w:ind w:left="1798" w:hanging="358"/>
      </w:pPr>
      <w:r>
        <w:rPr>
          <w:rFonts w:ascii="Times New Roman" w:hAnsi="Times New Roman"/>
          <w:u w:val="single"/>
        </w:rPr>
        <w:tab/>
      </w:r>
      <w:r>
        <w:t>Permanent</w:t>
      </w:r>
      <w:r>
        <w:rPr>
          <w:spacing w:val="-6"/>
        </w:rPr>
        <w:t xml:space="preserve"> </w:t>
      </w:r>
      <w:r>
        <w:t>Housing</w:t>
      </w:r>
      <w:r>
        <w:rPr>
          <w:spacing w:val="-3"/>
        </w:rPr>
        <w:t xml:space="preserve"> </w:t>
      </w:r>
      <w:r>
        <w:t>(PH)</w:t>
      </w:r>
      <w:r>
        <w:rPr>
          <w:spacing w:val="-3"/>
        </w:rPr>
        <w:t xml:space="preserve"> </w:t>
      </w:r>
      <w:r>
        <w:t>–</w:t>
      </w:r>
      <w:r>
        <w:rPr>
          <w:spacing w:val="-4"/>
        </w:rPr>
        <w:t xml:space="preserve"> </w:t>
      </w:r>
      <w:r>
        <w:t>Rapid</w:t>
      </w:r>
      <w:r>
        <w:rPr>
          <w:spacing w:val="-3"/>
        </w:rPr>
        <w:t xml:space="preserve"> </w:t>
      </w:r>
      <w:r>
        <w:t>Re-Housing</w:t>
      </w:r>
      <w:r>
        <w:rPr>
          <w:spacing w:val="-3"/>
        </w:rPr>
        <w:t xml:space="preserve"> </w:t>
      </w:r>
      <w:r>
        <w:rPr>
          <w:spacing w:val="-2"/>
        </w:rPr>
        <w:t>(RRH)</w:t>
      </w:r>
    </w:p>
    <w:p w14:paraId="252531CA" w14:textId="77777777" w:rsidR="00B331CF" w:rsidRDefault="00000000">
      <w:pPr>
        <w:pStyle w:val="ListParagraph"/>
        <w:numPr>
          <w:ilvl w:val="1"/>
          <w:numId w:val="2"/>
        </w:numPr>
        <w:tabs>
          <w:tab w:val="left" w:pos="1799"/>
          <w:tab w:val="left" w:pos="2507"/>
        </w:tabs>
        <w:ind w:left="1799" w:hanging="359"/>
      </w:pPr>
      <w:r>
        <w:rPr>
          <w:rFonts w:ascii="Times New Roman"/>
          <w:u w:val="single"/>
        </w:rPr>
        <w:tab/>
      </w:r>
      <w:r>
        <w:t>Joint</w:t>
      </w:r>
      <w:r>
        <w:rPr>
          <w:spacing w:val="-6"/>
        </w:rPr>
        <w:t xml:space="preserve"> </w:t>
      </w:r>
      <w:r>
        <w:t>Transitional</w:t>
      </w:r>
      <w:r>
        <w:rPr>
          <w:spacing w:val="-4"/>
        </w:rPr>
        <w:t xml:space="preserve"> </w:t>
      </w:r>
      <w:r>
        <w:t>Housing</w:t>
      </w:r>
      <w:r>
        <w:rPr>
          <w:spacing w:val="-5"/>
        </w:rPr>
        <w:t xml:space="preserve"> </w:t>
      </w:r>
      <w:r>
        <w:t>(TH)</w:t>
      </w:r>
      <w:r>
        <w:rPr>
          <w:spacing w:val="-4"/>
        </w:rPr>
        <w:t xml:space="preserve"> </w:t>
      </w:r>
      <w:r>
        <w:t>and</w:t>
      </w:r>
      <w:r>
        <w:rPr>
          <w:spacing w:val="-4"/>
        </w:rPr>
        <w:t xml:space="preserve"> </w:t>
      </w:r>
      <w:r>
        <w:t>PH-RRH</w:t>
      </w:r>
      <w:r>
        <w:rPr>
          <w:spacing w:val="-3"/>
        </w:rPr>
        <w:t xml:space="preserve"> </w:t>
      </w:r>
      <w:r>
        <w:rPr>
          <w:spacing w:val="-2"/>
        </w:rPr>
        <w:t>component</w:t>
      </w:r>
    </w:p>
    <w:p w14:paraId="1EF3D632" w14:textId="77777777" w:rsidR="00B331CF" w:rsidRDefault="00B331CF">
      <w:pPr>
        <w:pStyle w:val="BodyText"/>
      </w:pPr>
    </w:p>
    <w:p w14:paraId="0B6CFE67" w14:textId="77777777" w:rsidR="00B331CF" w:rsidRDefault="00000000">
      <w:pPr>
        <w:pStyle w:val="ListParagraph"/>
        <w:numPr>
          <w:ilvl w:val="0"/>
          <w:numId w:val="2"/>
        </w:numPr>
        <w:tabs>
          <w:tab w:val="left" w:pos="1078"/>
          <w:tab w:val="left" w:pos="1080"/>
        </w:tabs>
        <w:ind w:right="729"/>
        <w:rPr>
          <w:i/>
        </w:rPr>
      </w:pPr>
      <w:r>
        <w:rPr>
          <w:b/>
        </w:rPr>
        <w:t>Estimated</w:t>
      </w:r>
      <w:r>
        <w:rPr>
          <w:b/>
          <w:spacing w:val="37"/>
        </w:rPr>
        <w:t xml:space="preserve"> </w:t>
      </w:r>
      <w:r>
        <w:rPr>
          <w:b/>
        </w:rPr>
        <w:t>Annual</w:t>
      </w:r>
      <w:r>
        <w:rPr>
          <w:b/>
          <w:spacing w:val="37"/>
        </w:rPr>
        <w:t xml:space="preserve"> </w:t>
      </w:r>
      <w:r>
        <w:rPr>
          <w:b/>
        </w:rPr>
        <w:t>Project</w:t>
      </w:r>
      <w:r>
        <w:rPr>
          <w:b/>
          <w:spacing w:val="37"/>
        </w:rPr>
        <w:t xml:space="preserve"> </w:t>
      </w:r>
      <w:r>
        <w:rPr>
          <w:b/>
        </w:rPr>
        <w:t>Budget:</w:t>
      </w:r>
      <w:r>
        <w:rPr>
          <w:b/>
          <w:spacing w:val="37"/>
        </w:rPr>
        <w:t xml:space="preserve"> </w:t>
      </w:r>
      <w:r>
        <w:rPr>
          <w:b/>
        </w:rPr>
        <w:t>Total</w:t>
      </w:r>
      <w:r>
        <w:rPr>
          <w:b/>
          <w:spacing w:val="37"/>
        </w:rPr>
        <w:t xml:space="preserve"> </w:t>
      </w:r>
      <w:r>
        <w:rPr>
          <w:b/>
        </w:rPr>
        <w:t>Amounts</w:t>
      </w:r>
      <w:r>
        <w:rPr>
          <w:b/>
          <w:spacing w:val="23"/>
        </w:rPr>
        <w:t xml:space="preserve"> </w:t>
      </w:r>
      <w:r>
        <w:rPr>
          <w:b/>
        </w:rPr>
        <w:t>by</w:t>
      </w:r>
      <w:r>
        <w:rPr>
          <w:b/>
          <w:spacing w:val="23"/>
        </w:rPr>
        <w:t xml:space="preserve"> </w:t>
      </w:r>
      <w:r>
        <w:rPr>
          <w:b/>
        </w:rPr>
        <w:t>Line</w:t>
      </w:r>
      <w:r>
        <w:rPr>
          <w:b/>
          <w:spacing w:val="23"/>
        </w:rPr>
        <w:t xml:space="preserve"> </w:t>
      </w:r>
      <w:r>
        <w:rPr>
          <w:b/>
        </w:rPr>
        <w:t>Item</w:t>
      </w:r>
      <w:r>
        <w:rPr>
          <w:b/>
          <w:spacing w:val="23"/>
        </w:rPr>
        <w:t xml:space="preserve"> </w:t>
      </w:r>
      <w:r>
        <w:rPr>
          <w:b/>
        </w:rPr>
        <w:t>for</w:t>
      </w:r>
      <w:r>
        <w:rPr>
          <w:b/>
          <w:spacing w:val="23"/>
        </w:rPr>
        <w:t xml:space="preserve"> </w:t>
      </w:r>
      <w:r>
        <w:rPr>
          <w:b/>
        </w:rPr>
        <w:t>a</w:t>
      </w:r>
      <w:r>
        <w:rPr>
          <w:b/>
          <w:spacing w:val="23"/>
        </w:rPr>
        <w:t xml:space="preserve"> </w:t>
      </w:r>
      <w:r>
        <w:rPr>
          <w:b/>
        </w:rPr>
        <w:t>1-year</w:t>
      </w:r>
      <w:r>
        <w:rPr>
          <w:b/>
          <w:spacing w:val="23"/>
        </w:rPr>
        <w:t xml:space="preserve"> </w:t>
      </w:r>
      <w:r>
        <w:rPr>
          <w:b/>
        </w:rPr>
        <w:t>grant</w:t>
      </w:r>
      <w:r>
        <w:rPr>
          <w:b/>
          <w:spacing w:val="23"/>
        </w:rPr>
        <w:t xml:space="preserve"> </w:t>
      </w:r>
      <w:r>
        <w:rPr>
          <w:b/>
        </w:rPr>
        <w:t>term.</w:t>
      </w:r>
      <w:r>
        <w:rPr>
          <w:b/>
          <w:spacing w:val="23"/>
        </w:rPr>
        <w:t xml:space="preserve"> </w:t>
      </w:r>
      <w:r>
        <w:rPr>
          <w:i/>
        </w:rPr>
        <w:t xml:space="preserve">See </w:t>
      </w:r>
      <w:hyperlink r:id="rId31">
        <w:r>
          <w:rPr>
            <w:i/>
            <w:color w:val="0000FF"/>
            <w:u w:val="single" w:color="0000FF"/>
          </w:rPr>
          <w:t>Subpart D of the CoC Interim Rule</w:t>
        </w:r>
      </w:hyperlink>
      <w:r>
        <w:rPr>
          <w:i/>
          <w:color w:val="0000FF"/>
        </w:rPr>
        <w:t xml:space="preserve"> </w:t>
      </w:r>
      <w:r>
        <w:rPr>
          <w:i/>
        </w:rPr>
        <w:t>for a list of all eligible activities under each line item.</w:t>
      </w:r>
    </w:p>
    <w:p w14:paraId="6F687EC5" w14:textId="77777777" w:rsidR="00B331CF" w:rsidRDefault="00B331CF">
      <w:pPr>
        <w:pStyle w:val="BodyText"/>
        <w:spacing w:before="12" w:after="1"/>
        <w:rPr>
          <w:i/>
          <w:sz w:val="20"/>
        </w:rPr>
      </w:pPr>
    </w:p>
    <w:tbl>
      <w:tblPr>
        <w:tblW w:w="0" w:type="auto"/>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20"/>
        <w:gridCol w:w="2440"/>
      </w:tblGrid>
      <w:tr w:rsidR="00B331CF" w14:paraId="08FA6B07" w14:textId="77777777">
        <w:trPr>
          <w:trHeight w:val="260"/>
        </w:trPr>
        <w:tc>
          <w:tcPr>
            <w:tcW w:w="6420" w:type="dxa"/>
            <w:shd w:val="clear" w:color="auto" w:fill="ABB8C9"/>
          </w:tcPr>
          <w:p w14:paraId="16D4451A" w14:textId="77777777" w:rsidR="00B331CF" w:rsidRDefault="00000000">
            <w:pPr>
              <w:pStyle w:val="TableParagraph"/>
              <w:spacing w:before="7" w:line="233" w:lineRule="exact"/>
              <w:ind w:left="109"/>
              <w:rPr>
                <w:b/>
              </w:rPr>
            </w:pPr>
            <w:r>
              <w:rPr>
                <w:b/>
              </w:rPr>
              <w:t>Eligible</w:t>
            </w:r>
            <w:r>
              <w:rPr>
                <w:b/>
                <w:spacing w:val="-8"/>
              </w:rPr>
              <w:t xml:space="preserve"> </w:t>
            </w:r>
            <w:r>
              <w:rPr>
                <w:b/>
                <w:spacing w:val="-4"/>
              </w:rPr>
              <w:t>Cost</w:t>
            </w:r>
          </w:p>
        </w:tc>
        <w:tc>
          <w:tcPr>
            <w:tcW w:w="2440" w:type="dxa"/>
            <w:shd w:val="clear" w:color="auto" w:fill="ABB8C9"/>
          </w:tcPr>
          <w:p w14:paraId="686BC1E5" w14:textId="77777777" w:rsidR="00B331CF" w:rsidRDefault="00000000">
            <w:pPr>
              <w:pStyle w:val="TableParagraph"/>
              <w:spacing w:before="7" w:line="233" w:lineRule="exact"/>
              <w:ind w:left="94"/>
              <w:rPr>
                <w:b/>
              </w:rPr>
            </w:pPr>
            <w:r>
              <w:rPr>
                <w:b/>
                <w:spacing w:val="-2"/>
              </w:rPr>
              <w:t>Estimated</w:t>
            </w:r>
            <w:r>
              <w:rPr>
                <w:b/>
                <w:spacing w:val="5"/>
              </w:rPr>
              <w:t xml:space="preserve"> </w:t>
            </w:r>
            <w:r>
              <w:rPr>
                <w:b/>
                <w:spacing w:val="-2"/>
              </w:rPr>
              <w:t>Amount</w:t>
            </w:r>
          </w:p>
        </w:tc>
      </w:tr>
      <w:tr w:rsidR="00B331CF" w14:paraId="4E253273" w14:textId="77777777">
        <w:trPr>
          <w:trHeight w:val="539"/>
        </w:trPr>
        <w:tc>
          <w:tcPr>
            <w:tcW w:w="6420" w:type="dxa"/>
          </w:tcPr>
          <w:p w14:paraId="09E89030" w14:textId="77777777" w:rsidR="00B331CF" w:rsidRDefault="00000000">
            <w:pPr>
              <w:pStyle w:val="TableParagraph"/>
              <w:spacing w:line="270" w:lineRule="atLeast"/>
              <w:ind w:left="109"/>
            </w:pPr>
            <w:r>
              <w:rPr>
                <w:b/>
              </w:rPr>
              <w:t>Rental</w:t>
            </w:r>
            <w:r>
              <w:rPr>
                <w:b/>
                <w:spacing w:val="37"/>
              </w:rPr>
              <w:t xml:space="preserve"> </w:t>
            </w:r>
            <w:r>
              <w:rPr>
                <w:b/>
              </w:rPr>
              <w:t>Assistance</w:t>
            </w:r>
            <w:r>
              <w:rPr>
                <w:b/>
                <w:spacing w:val="23"/>
              </w:rPr>
              <w:t xml:space="preserve"> </w:t>
            </w:r>
            <w:r>
              <w:t>(RRH</w:t>
            </w:r>
            <w:r>
              <w:rPr>
                <w:spacing w:val="23"/>
              </w:rPr>
              <w:t xml:space="preserve"> </w:t>
            </w:r>
            <w:r>
              <w:t>&amp;</w:t>
            </w:r>
            <w:r>
              <w:rPr>
                <w:spacing w:val="23"/>
              </w:rPr>
              <w:t xml:space="preserve"> </w:t>
            </w:r>
            <w:r>
              <w:t>RRH</w:t>
            </w:r>
            <w:r>
              <w:rPr>
                <w:spacing w:val="23"/>
              </w:rPr>
              <w:t xml:space="preserve"> </w:t>
            </w:r>
            <w:r>
              <w:t>component</w:t>
            </w:r>
            <w:r>
              <w:rPr>
                <w:spacing w:val="23"/>
              </w:rPr>
              <w:t xml:space="preserve"> </w:t>
            </w:r>
            <w:r>
              <w:t>of</w:t>
            </w:r>
            <w:r>
              <w:rPr>
                <w:spacing w:val="23"/>
              </w:rPr>
              <w:t xml:space="preserve"> </w:t>
            </w:r>
            <w:r>
              <w:t>Joint</w:t>
            </w:r>
            <w:r>
              <w:rPr>
                <w:spacing w:val="23"/>
              </w:rPr>
              <w:t xml:space="preserve"> </w:t>
            </w:r>
            <w:r>
              <w:t>TH-RRH</w:t>
            </w:r>
            <w:r>
              <w:rPr>
                <w:spacing w:val="23"/>
              </w:rPr>
              <w:t xml:space="preserve"> </w:t>
            </w:r>
            <w:r>
              <w:t xml:space="preserve">Project </w:t>
            </w:r>
            <w:r>
              <w:rPr>
                <w:spacing w:val="-2"/>
              </w:rPr>
              <w:t>Types)</w:t>
            </w:r>
          </w:p>
        </w:tc>
        <w:tc>
          <w:tcPr>
            <w:tcW w:w="2440" w:type="dxa"/>
          </w:tcPr>
          <w:p w14:paraId="39F02E18" w14:textId="77777777" w:rsidR="00B331CF" w:rsidRDefault="00B331CF">
            <w:pPr>
              <w:pStyle w:val="TableParagraph"/>
              <w:ind w:left="0"/>
              <w:rPr>
                <w:rFonts w:ascii="Times New Roman"/>
              </w:rPr>
            </w:pPr>
          </w:p>
        </w:tc>
      </w:tr>
      <w:tr w:rsidR="00B331CF" w14:paraId="39CD1929" w14:textId="77777777">
        <w:trPr>
          <w:trHeight w:val="520"/>
        </w:trPr>
        <w:tc>
          <w:tcPr>
            <w:tcW w:w="6420" w:type="dxa"/>
          </w:tcPr>
          <w:p w14:paraId="040D368E" w14:textId="77777777" w:rsidR="00B331CF" w:rsidRDefault="00000000">
            <w:pPr>
              <w:pStyle w:val="TableParagraph"/>
              <w:spacing w:line="270" w:lineRule="atLeast"/>
              <w:ind w:left="109"/>
            </w:pPr>
            <w:r>
              <w:rPr>
                <w:b/>
              </w:rPr>
              <w:t xml:space="preserve">Leasing </w:t>
            </w:r>
            <w:r>
              <w:t>(PSH, TH, &amp; TH component of</w:t>
            </w:r>
            <w:r>
              <w:rPr>
                <w:spacing w:val="-5"/>
              </w:rPr>
              <w:t xml:space="preserve"> </w:t>
            </w:r>
            <w:r>
              <w:t>Joint</w:t>
            </w:r>
            <w:r>
              <w:rPr>
                <w:spacing w:val="-5"/>
              </w:rPr>
              <w:t xml:space="preserve"> </w:t>
            </w:r>
            <w:r>
              <w:t>TH-RRH</w:t>
            </w:r>
            <w:r>
              <w:rPr>
                <w:spacing w:val="-5"/>
              </w:rPr>
              <w:t xml:space="preserve"> </w:t>
            </w:r>
            <w:r>
              <w:t>Project</w:t>
            </w:r>
            <w:r>
              <w:rPr>
                <w:spacing w:val="-5"/>
              </w:rPr>
              <w:t xml:space="preserve"> </w:t>
            </w:r>
            <w:r>
              <w:t>Types</w:t>
            </w:r>
            <w:r>
              <w:rPr>
                <w:spacing w:val="-5"/>
              </w:rPr>
              <w:t xml:space="preserve"> </w:t>
            </w:r>
            <w:r>
              <w:t>for both site-based and scattered-site)</w:t>
            </w:r>
          </w:p>
        </w:tc>
        <w:tc>
          <w:tcPr>
            <w:tcW w:w="2440" w:type="dxa"/>
          </w:tcPr>
          <w:p w14:paraId="09F291B9" w14:textId="77777777" w:rsidR="00B331CF" w:rsidRDefault="00B331CF">
            <w:pPr>
              <w:pStyle w:val="TableParagraph"/>
              <w:ind w:left="0"/>
              <w:rPr>
                <w:rFonts w:ascii="Times New Roman"/>
              </w:rPr>
            </w:pPr>
          </w:p>
        </w:tc>
      </w:tr>
      <w:tr w:rsidR="00B331CF" w14:paraId="683F6BAB" w14:textId="77777777">
        <w:trPr>
          <w:trHeight w:val="520"/>
        </w:trPr>
        <w:tc>
          <w:tcPr>
            <w:tcW w:w="6420" w:type="dxa"/>
          </w:tcPr>
          <w:p w14:paraId="3478050B" w14:textId="77777777" w:rsidR="00B331CF" w:rsidRDefault="00000000">
            <w:pPr>
              <w:pStyle w:val="TableParagraph"/>
              <w:spacing w:line="268" w:lineRule="exact"/>
              <w:ind w:left="109"/>
            </w:pPr>
            <w:r>
              <w:rPr>
                <w:b/>
              </w:rPr>
              <w:t>Operating</w:t>
            </w:r>
            <w:r>
              <w:rPr>
                <w:b/>
                <w:spacing w:val="23"/>
              </w:rPr>
              <w:t xml:space="preserve"> </w:t>
            </w:r>
            <w:r>
              <w:rPr>
                <w:b/>
              </w:rPr>
              <w:t>Costs</w:t>
            </w:r>
            <w:r>
              <w:rPr>
                <w:b/>
                <w:spacing w:val="26"/>
              </w:rPr>
              <w:t xml:space="preserve"> </w:t>
            </w:r>
            <w:r>
              <w:t>(PSH,</w:t>
            </w:r>
            <w:r>
              <w:rPr>
                <w:spacing w:val="11"/>
              </w:rPr>
              <w:t xml:space="preserve"> </w:t>
            </w:r>
            <w:r>
              <w:t>TH,</w:t>
            </w:r>
            <w:r>
              <w:rPr>
                <w:spacing w:val="12"/>
              </w:rPr>
              <w:t xml:space="preserve"> </w:t>
            </w:r>
            <w:r>
              <w:t>&amp;</w:t>
            </w:r>
            <w:r>
              <w:rPr>
                <w:spacing w:val="11"/>
              </w:rPr>
              <w:t xml:space="preserve"> </w:t>
            </w:r>
            <w:r>
              <w:t>TH</w:t>
            </w:r>
            <w:r>
              <w:rPr>
                <w:spacing w:val="11"/>
              </w:rPr>
              <w:t xml:space="preserve"> </w:t>
            </w:r>
            <w:r>
              <w:t>component</w:t>
            </w:r>
            <w:r>
              <w:rPr>
                <w:spacing w:val="12"/>
              </w:rPr>
              <w:t xml:space="preserve"> </w:t>
            </w:r>
            <w:r>
              <w:t>of</w:t>
            </w:r>
            <w:r>
              <w:rPr>
                <w:spacing w:val="11"/>
              </w:rPr>
              <w:t xml:space="preserve"> </w:t>
            </w:r>
            <w:r>
              <w:t>Joint</w:t>
            </w:r>
            <w:r>
              <w:rPr>
                <w:spacing w:val="11"/>
              </w:rPr>
              <w:t xml:space="preserve"> </w:t>
            </w:r>
            <w:r>
              <w:t>TH-RRH</w:t>
            </w:r>
            <w:r>
              <w:rPr>
                <w:spacing w:val="12"/>
              </w:rPr>
              <w:t xml:space="preserve"> </w:t>
            </w:r>
            <w:r>
              <w:rPr>
                <w:spacing w:val="-2"/>
              </w:rPr>
              <w:t>Project</w:t>
            </w:r>
          </w:p>
          <w:p w14:paraId="7B664298" w14:textId="77777777" w:rsidR="00B331CF" w:rsidRDefault="00000000">
            <w:pPr>
              <w:pStyle w:val="TableParagraph"/>
              <w:spacing w:line="232" w:lineRule="exact"/>
              <w:ind w:left="109"/>
            </w:pPr>
            <w:r>
              <w:rPr>
                <w:spacing w:val="-2"/>
              </w:rPr>
              <w:t>Types)</w:t>
            </w:r>
          </w:p>
        </w:tc>
        <w:tc>
          <w:tcPr>
            <w:tcW w:w="2440" w:type="dxa"/>
          </w:tcPr>
          <w:p w14:paraId="1D15CBFD" w14:textId="77777777" w:rsidR="00B331CF" w:rsidRDefault="00B331CF">
            <w:pPr>
              <w:pStyle w:val="TableParagraph"/>
              <w:ind w:left="0"/>
              <w:rPr>
                <w:rFonts w:ascii="Times New Roman"/>
              </w:rPr>
            </w:pPr>
          </w:p>
        </w:tc>
      </w:tr>
      <w:tr w:rsidR="00B331CF" w14:paraId="4A004AE6" w14:textId="77777777">
        <w:trPr>
          <w:trHeight w:val="539"/>
        </w:trPr>
        <w:tc>
          <w:tcPr>
            <w:tcW w:w="6420" w:type="dxa"/>
          </w:tcPr>
          <w:p w14:paraId="64127941" w14:textId="77777777" w:rsidR="00B331CF" w:rsidRDefault="00000000">
            <w:pPr>
              <w:pStyle w:val="TableParagraph"/>
              <w:spacing w:line="270" w:lineRule="atLeast"/>
              <w:ind w:left="109"/>
            </w:pPr>
            <w:r>
              <w:rPr>
                <w:b/>
              </w:rPr>
              <w:t>Supportive</w:t>
            </w:r>
            <w:r>
              <w:rPr>
                <w:b/>
                <w:spacing w:val="40"/>
              </w:rPr>
              <w:t xml:space="preserve"> </w:t>
            </w:r>
            <w:r>
              <w:rPr>
                <w:b/>
              </w:rPr>
              <w:t>Services</w:t>
            </w:r>
            <w:r>
              <w:rPr>
                <w:b/>
                <w:spacing w:val="40"/>
              </w:rPr>
              <w:t xml:space="preserve"> </w:t>
            </w:r>
            <w:r>
              <w:t>(Staffing</w:t>
            </w:r>
            <w:r>
              <w:rPr>
                <w:spacing w:val="40"/>
              </w:rPr>
              <w:t xml:space="preserve"> </w:t>
            </w:r>
            <w:r>
              <w:t>costs</w:t>
            </w:r>
            <w:r>
              <w:rPr>
                <w:spacing w:val="40"/>
              </w:rPr>
              <w:t xml:space="preserve"> </w:t>
            </w:r>
            <w:r>
              <w:t>and</w:t>
            </w:r>
            <w:r>
              <w:rPr>
                <w:spacing w:val="40"/>
              </w:rPr>
              <w:t xml:space="preserve"> </w:t>
            </w:r>
            <w:r>
              <w:t>other</w:t>
            </w:r>
            <w:r>
              <w:rPr>
                <w:spacing w:val="39"/>
              </w:rPr>
              <w:t xml:space="preserve"> </w:t>
            </w:r>
            <w:r>
              <w:t>services</w:t>
            </w:r>
            <w:r>
              <w:rPr>
                <w:spacing w:val="39"/>
              </w:rPr>
              <w:t xml:space="preserve"> </w:t>
            </w:r>
            <w:r>
              <w:t>to</w:t>
            </w:r>
            <w:r>
              <w:rPr>
                <w:spacing w:val="39"/>
              </w:rPr>
              <w:t xml:space="preserve"> </w:t>
            </w:r>
            <w:r>
              <w:t xml:space="preserve">support program participants </w:t>
            </w:r>
            <w:proofErr w:type="gramStart"/>
            <w:r>
              <w:t>enrolled</w:t>
            </w:r>
            <w:proofErr w:type="gramEnd"/>
            <w:r>
              <w:t xml:space="preserve"> a permanent housing project)</w:t>
            </w:r>
          </w:p>
        </w:tc>
        <w:tc>
          <w:tcPr>
            <w:tcW w:w="2440" w:type="dxa"/>
          </w:tcPr>
          <w:p w14:paraId="33C28F4D" w14:textId="77777777" w:rsidR="00B331CF" w:rsidRDefault="00B331CF">
            <w:pPr>
              <w:pStyle w:val="TableParagraph"/>
              <w:ind w:left="0"/>
              <w:rPr>
                <w:rFonts w:ascii="Times New Roman"/>
              </w:rPr>
            </w:pPr>
          </w:p>
        </w:tc>
      </w:tr>
      <w:tr w:rsidR="00B331CF" w14:paraId="4D0B9D6C" w14:textId="77777777">
        <w:trPr>
          <w:trHeight w:val="800"/>
        </w:trPr>
        <w:tc>
          <w:tcPr>
            <w:tcW w:w="6420" w:type="dxa"/>
          </w:tcPr>
          <w:p w14:paraId="08462FCD" w14:textId="77777777" w:rsidR="00B331CF" w:rsidRDefault="00000000">
            <w:pPr>
              <w:pStyle w:val="TableParagraph"/>
              <w:spacing w:line="270" w:lineRule="atLeast"/>
              <w:ind w:left="109" w:right="96"/>
              <w:jc w:val="both"/>
            </w:pPr>
            <w:r>
              <w:rPr>
                <w:b/>
              </w:rPr>
              <w:t>Supportive Services –</w:t>
            </w:r>
            <w:r>
              <w:rPr>
                <w:b/>
                <w:spacing w:val="40"/>
              </w:rPr>
              <w:t xml:space="preserve"> </w:t>
            </w:r>
            <w:r>
              <w:rPr>
                <w:b/>
              </w:rPr>
              <w:t xml:space="preserve">Standalone, Street Outreach </w:t>
            </w:r>
            <w:r>
              <w:t>(Staffing costs and other services to support program participants such as employment programs or medical street outreach programs)</w:t>
            </w:r>
          </w:p>
        </w:tc>
        <w:tc>
          <w:tcPr>
            <w:tcW w:w="2440" w:type="dxa"/>
          </w:tcPr>
          <w:p w14:paraId="07A48193" w14:textId="77777777" w:rsidR="00B331CF" w:rsidRDefault="00B331CF">
            <w:pPr>
              <w:pStyle w:val="TableParagraph"/>
              <w:ind w:left="0"/>
              <w:rPr>
                <w:rFonts w:ascii="Times New Roman"/>
              </w:rPr>
            </w:pPr>
          </w:p>
        </w:tc>
      </w:tr>
      <w:tr w:rsidR="00B331CF" w14:paraId="200515D9" w14:textId="77777777">
        <w:trPr>
          <w:trHeight w:val="789"/>
        </w:trPr>
        <w:tc>
          <w:tcPr>
            <w:tcW w:w="6420" w:type="dxa"/>
          </w:tcPr>
          <w:p w14:paraId="51A31AD7" w14:textId="77777777" w:rsidR="00B331CF" w:rsidRDefault="00000000">
            <w:pPr>
              <w:pStyle w:val="TableParagraph"/>
              <w:spacing w:line="263" w:lineRule="exact"/>
              <w:ind w:left="109"/>
            </w:pPr>
            <w:r>
              <w:rPr>
                <w:b/>
              </w:rPr>
              <w:t>VAWA</w:t>
            </w:r>
            <w:r>
              <w:rPr>
                <w:b/>
                <w:spacing w:val="-12"/>
              </w:rPr>
              <w:t xml:space="preserve"> </w:t>
            </w:r>
            <w:r>
              <w:rPr>
                <w:b/>
              </w:rPr>
              <w:t>Costs</w:t>
            </w:r>
            <w:r>
              <w:rPr>
                <w:b/>
                <w:spacing w:val="-9"/>
              </w:rPr>
              <w:t xml:space="preserve"> </w:t>
            </w:r>
            <w:r>
              <w:t>(Facilitating</w:t>
            </w:r>
            <w:r>
              <w:rPr>
                <w:spacing w:val="-9"/>
              </w:rPr>
              <w:t xml:space="preserve"> </w:t>
            </w:r>
            <w:r>
              <w:t>and</w:t>
            </w:r>
            <w:r>
              <w:rPr>
                <w:spacing w:val="-10"/>
              </w:rPr>
              <w:t xml:space="preserve"> </w:t>
            </w:r>
            <w:r>
              <w:t>coordinating</w:t>
            </w:r>
            <w:r>
              <w:rPr>
                <w:spacing w:val="-9"/>
              </w:rPr>
              <w:t xml:space="preserve"> </w:t>
            </w:r>
            <w:r>
              <w:t>activities</w:t>
            </w:r>
            <w:r>
              <w:rPr>
                <w:spacing w:val="-9"/>
              </w:rPr>
              <w:t xml:space="preserve"> </w:t>
            </w:r>
            <w:r>
              <w:t>to</w:t>
            </w:r>
            <w:r>
              <w:rPr>
                <w:spacing w:val="-9"/>
              </w:rPr>
              <w:t xml:space="preserve"> </w:t>
            </w:r>
            <w:r>
              <w:rPr>
                <w:spacing w:val="-2"/>
              </w:rPr>
              <w:t>ensure</w:t>
            </w:r>
          </w:p>
          <w:p w14:paraId="79498571" w14:textId="77777777" w:rsidR="00B331CF" w:rsidRDefault="00000000">
            <w:pPr>
              <w:pStyle w:val="TableParagraph"/>
              <w:spacing w:line="270" w:lineRule="atLeast"/>
              <w:ind w:left="109" w:right="24"/>
            </w:pPr>
            <w:r>
              <w:t>compliance</w:t>
            </w:r>
            <w:r>
              <w:rPr>
                <w:spacing w:val="-12"/>
              </w:rPr>
              <w:t xml:space="preserve"> </w:t>
            </w:r>
            <w:r>
              <w:t>with</w:t>
            </w:r>
            <w:r>
              <w:rPr>
                <w:spacing w:val="-11"/>
              </w:rPr>
              <w:t xml:space="preserve"> </w:t>
            </w:r>
            <w:r>
              <w:t>emergency</w:t>
            </w:r>
            <w:r>
              <w:rPr>
                <w:spacing w:val="-12"/>
              </w:rPr>
              <w:t xml:space="preserve"> </w:t>
            </w:r>
            <w:r>
              <w:t>transfer</w:t>
            </w:r>
            <w:r>
              <w:rPr>
                <w:spacing w:val="-12"/>
              </w:rPr>
              <w:t xml:space="preserve"> </w:t>
            </w:r>
            <w:r>
              <w:t>plan</w:t>
            </w:r>
            <w:r>
              <w:rPr>
                <w:spacing w:val="-11"/>
              </w:rPr>
              <w:t xml:space="preserve"> </w:t>
            </w:r>
            <w:r>
              <w:t>requirements</w:t>
            </w:r>
            <w:r>
              <w:rPr>
                <w:spacing w:val="-11"/>
              </w:rPr>
              <w:t xml:space="preserve"> </w:t>
            </w:r>
            <w:r>
              <w:t>and monitoring</w:t>
            </w:r>
            <w:r>
              <w:rPr>
                <w:spacing w:val="-5"/>
              </w:rPr>
              <w:t xml:space="preserve"> </w:t>
            </w:r>
            <w:r>
              <w:t>compliance</w:t>
            </w:r>
            <w:r>
              <w:rPr>
                <w:spacing w:val="-4"/>
              </w:rPr>
              <w:t xml:space="preserve"> </w:t>
            </w:r>
            <w:r>
              <w:t>with</w:t>
            </w:r>
            <w:r>
              <w:rPr>
                <w:spacing w:val="-4"/>
              </w:rPr>
              <w:t xml:space="preserve"> </w:t>
            </w:r>
            <w:r>
              <w:t>the</w:t>
            </w:r>
            <w:r>
              <w:rPr>
                <w:spacing w:val="-4"/>
              </w:rPr>
              <w:t xml:space="preserve"> </w:t>
            </w:r>
            <w:r>
              <w:t>confidentiality</w:t>
            </w:r>
            <w:r>
              <w:rPr>
                <w:spacing w:val="-4"/>
              </w:rPr>
              <w:t xml:space="preserve"> </w:t>
            </w:r>
            <w:r>
              <w:rPr>
                <w:spacing w:val="-2"/>
              </w:rPr>
              <w:t>protections)</w:t>
            </w:r>
          </w:p>
        </w:tc>
        <w:tc>
          <w:tcPr>
            <w:tcW w:w="2440" w:type="dxa"/>
          </w:tcPr>
          <w:p w14:paraId="14912A01" w14:textId="77777777" w:rsidR="00B331CF" w:rsidRDefault="00B331CF">
            <w:pPr>
              <w:pStyle w:val="TableParagraph"/>
              <w:ind w:left="0"/>
              <w:rPr>
                <w:rFonts w:ascii="Times New Roman"/>
              </w:rPr>
            </w:pPr>
          </w:p>
        </w:tc>
      </w:tr>
      <w:tr w:rsidR="00B331CF" w14:paraId="4ED31C93" w14:textId="77777777">
        <w:trPr>
          <w:trHeight w:val="507"/>
        </w:trPr>
        <w:tc>
          <w:tcPr>
            <w:tcW w:w="6420" w:type="dxa"/>
          </w:tcPr>
          <w:p w14:paraId="7E23E31F" w14:textId="77777777" w:rsidR="00B331CF" w:rsidRDefault="00000000">
            <w:pPr>
              <w:pStyle w:val="TableParagraph"/>
              <w:spacing w:line="261" w:lineRule="exact"/>
              <w:ind w:left="109"/>
            </w:pPr>
            <w:r>
              <w:rPr>
                <w:b/>
              </w:rPr>
              <w:t>Rural</w:t>
            </w:r>
            <w:r>
              <w:rPr>
                <w:b/>
                <w:spacing w:val="50"/>
              </w:rPr>
              <w:t xml:space="preserve"> </w:t>
            </w:r>
            <w:r>
              <w:rPr>
                <w:b/>
              </w:rPr>
              <w:t>Costs</w:t>
            </w:r>
            <w:r>
              <w:rPr>
                <w:b/>
                <w:spacing w:val="52"/>
              </w:rPr>
              <w:t xml:space="preserve"> </w:t>
            </w:r>
            <w:r>
              <w:t>(Staff</w:t>
            </w:r>
            <w:r>
              <w:rPr>
                <w:spacing w:val="52"/>
              </w:rPr>
              <w:t xml:space="preserve"> </w:t>
            </w:r>
            <w:r>
              <w:t>training/professional</w:t>
            </w:r>
            <w:r>
              <w:rPr>
                <w:spacing w:val="52"/>
              </w:rPr>
              <w:t xml:space="preserve"> </w:t>
            </w:r>
            <w:r>
              <w:t>development,</w:t>
            </w:r>
            <w:r>
              <w:rPr>
                <w:spacing w:val="38"/>
              </w:rPr>
              <w:t xml:space="preserve"> </w:t>
            </w:r>
            <w:r>
              <w:t>unit</w:t>
            </w:r>
            <w:r>
              <w:rPr>
                <w:spacing w:val="38"/>
              </w:rPr>
              <w:t xml:space="preserve"> </w:t>
            </w:r>
            <w:r>
              <w:rPr>
                <w:spacing w:val="-2"/>
              </w:rPr>
              <w:t>repairs,</w:t>
            </w:r>
          </w:p>
          <w:p w14:paraId="41CD0C6E" w14:textId="77777777" w:rsidR="00B331CF" w:rsidRDefault="00000000">
            <w:pPr>
              <w:pStyle w:val="TableParagraph"/>
              <w:spacing w:line="227" w:lineRule="exact"/>
              <w:ind w:left="109"/>
            </w:pPr>
            <w:r>
              <w:t>and</w:t>
            </w:r>
            <w:r>
              <w:rPr>
                <w:spacing w:val="-6"/>
              </w:rPr>
              <w:t xml:space="preserve"> </w:t>
            </w:r>
            <w:r>
              <w:t>short-term</w:t>
            </w:r>
            <w:r>
              <w:rPr>
                <w:spacing w:val="-5"/>
              </w:rPr>
              <w:t xml:space="preserve"> </w:t>
            </w:r>
            <w:r>
              <w:t>emergency</w:t>
            </w:r>
            <w:r>
              <w:rPr>
                <w:spacing w:val="-6"/>
              </w:rPr>
              <w:t xml:space="preserve"> </w:t>
            </w:r>
            <w:r>
              <w:t>lodging</w:t>
            </w:r>
            <w:r>
              <w:rPr>
                <w:spacing w:val="-6"/>
              </w:rPr>
              <w:t xml:space="preserve"> </w:t>
            </w:r>
            <w:r>
              <w:t>for</w:t>
            </w:r>
            <w:r>
              <w:rPr>
                <w:spacing w:val="-6"/>
              </w:rPr>
              <w:t xml:space="preserve"> </w:t>
            </w:r>
            <w:r>
              <w:t>projects</w:t>
            </w:r>
            <w:r>
              <w:rPr>
                <w:spacing w:val="-5"/>
              </w:rPr>
              <w:t xml:space="preserve"> </w:t>
            </w:r>
            <w:r>
              <w:t>in</w:t>
            </w:r>
            <w:r>
              <w:rPr>
                <w:spacing w:val="-5"/>
              </w:rPr>
              <w:t xml:space="preserve"> </w:t>
            </w:r>
            <w:r>
              <w:t>rural</w:t>
            </w:r>
            <w:r>
              <w:rPr>
                <w:spacing w:val="-5"/>
              </w:rPr>
              <w:t xml:space="preserve"> </w:t>
            </w:r>
            <w:r>
              <w:rPr>
                <w:spacing w:val="-2"/>
              </w:rPr>
              <w:t>areas)</w:t>
            </w:r>
          </w:p>
        </w:tc>
        <w:tc>
          <w:tcPr>
            <w:tcW w:w="2440" w:type="dxa"/>
          </w:tcPr>
          <w:p w14:paraId="7262AEA6" w14:textId="77777777" w:rsidR="00B331CF" w:rsidRDefault="00B331CF">
            <w:pPr>
              <w:pStyle w:val="TableParagraph"/>
              <w:ind w:left="0"/>
              <w:rPr>
                <w:rFonts w:ascii="Times New Roman"/>
              </w:rPr>
            </w:pPr>
          </w:p>
        </w:tc>
      </w:tr>
      <w:tr w:rsidR="00B331CF" w14:paraId="7A2D9C8F" w14:textId="77777777">
        <w:trPr>
          <w:trHeight w:val="280"/>
        </w:trPr>
        <w:tc>
          <w:tcPr>
            <w:tcW w:w="6420" w:type="dxa"/>
          </w:tcPr>
          <w:p w14:paraId="13FC206D" w14:textId="77777777" w:rsidR="00B331CF" w:rsidRDefault="00000000">
            <w:pPr>
              <w:pStyle w:val="TableParagraph"/>
              <w:spacing w:before="16" w:line="243" w:lineRule="exact"/>
              <w:ind w:left="109"/>
            </w:pPr>
            <w:r>
              <w:rPr>
                <w:b/>
              </w:rPr>
              <w:t>Admin</w:t>
            </w:r>
            <w:r>
              <w:rPr>
                <w:b/>
                <w:spacing w:val="-4"/>
              </w:rPr>
              <w:t xml:space="preserve"> </w:t>
            </w:r>
            <w:r>
              <w:t>(No</w:t>
            </w:r>
            <w:r>
              <w:rPr>
                <w:spacing w:val="-2"/>
              </w:rPr>
              <w:t xml:space="preserve"> </w:t>
            </w:r>
            <w:r>
              <w:t>more</w:t>
            </w:r>
            <w:r>
              <w:rPr>
                <w:spacing w:val="-4"/>
              </w:rPr>
              <w:t xml:space="preserve"> </w:t>
            </w:r>
            <w:r>
              <w:t>than</w:t>
            </w:r>
            <w:r>
              <w:rPr>
                <w:spacing w:val="-2"/>
              </w:rPr>
              <w:t xml:space="preserve"> </w:t>
            </w:r>
            <w:r>
              <w:t>10%</w:t>
            </w:r>
            <w:r>
              <w:rPr>
                <w:spacing w:val="-4"/>
              </w:rPr>
              <w:t xml:space="preserve"> </w:t>
            </w:r>
            <w:r>
              <w:t>of</w:t>
            </w:r>
            <w:r>
              <w:rPr>
                <w:spacing w:val="-2"/>
              </w:rPr>
              <w:t xml:space="preserve"> </w:t>
            </w:r>
            <w:r>
              <w:t>total</w:t>
            </w:r>
            <w:r>
              <w:rPr>
                <w:spacing w:val="-3"/>
              </w:rPr>
              <w:t xml:space="preserve"> </w:t>
            </w:r>
            <w:r>
              <w:t>budget</w:t>
            </w:r>
            <w:r>
              <w:rPr>
                <w:spacing w:val="-2"/>
              </w:rPr>
              <w:t xml:space="preserve"> request)</w:t>
            </w:r>
          </w:p>
        </w:tc>
        <w:tc>
          <w:tcPr>
            <w:tcW w:w="2440" w:type="dxa"/>
          </w:tcPr>
          <w:p w14:paraId="4A74B416" w14:textId="77777777" w:rsidR="00B331CF" w:rsidRDefault="00B331CF">
            <w:pPr>
              <w:pStyle w:val="TableParagraph"/>
              <w:ind w:left="0"/>
              <w:rPr>
                <w:rFonts w:ascii="Times New Roman"/>
                <w:sz w:val="20"/>
              </w:rPr>
            </w:pPr>
          </w:p>
        </w:tc>
      </w:tr>
      <w:tr w:rsidR="00B331CF" w14:paraId="1BD4A774" w14:textId="77777777">
        <w:trPr>
          <w:trHeight w:val="260"/>
        </w:trPr>
        <w:tc>
          <w:tcPr>
            <w:tcW w:w="6420" w:type="dxa"/>
          </w:tcPr>
          <w:p w14:paraId="42DC21B8" w14:textId="77777777" w:rsidR="00B331CF" w:rsidRDefault="00000000">
            <w:pPr>
              <w:pStyle w:val="TableParagraph"/>
              <w:spacing w:line="240" w:lineRule="exact"/>
              <w:ind w:left="109"/>
              <w:rPr>
                <w:b/>
              </w:rPr>
            </w:pPr>
            <w:r>
              <w:rPr>
                <w:b/>
              </w:rPr>
              <w:t>Indirect</w:t>
            </w:r>
            <w:r>
              <w:rPr>
                <w:b/>
                <w:spacing w:val="-8"/>
              </w:rPr>
              <w:t xml:space="preserve"> </w:t>
            </w:r>
            <w:r>
              <w:rPr>
                <w:b/>
                <w:spacing w:val="-2"/>
              </w:rPr>
              <w:t>Costs</w:t>
            </w:r>
          </w:p>
        </w:tc>
        <w:tc>
          <w:tcPr>
            <w:tcW w:w="2440" w:type="dxa"/>
          </w:tcPr>
          <w:p w14:paraId="12066EC8" w14:textId="77777777" w:rsidR="00B331CF" w:rsidRDefault="00B331CF">
            <w:pPr>
              <w:pStyle w:val="TableParagraph"/>
              <w:ind w:left="0"/>
              <w:rPr>
                <w:rFonts w:ascii="Times New Roman"/>
                <w:sz w:val="18"/>
              </w:rPr>
            </w:pPr>
          </w:p>
        </w:tc>
      </w:tr>
      <w:tr w:rsidR="00B331CF" w14:paraId="242F34AA" w14:textId="77777777">
        <w:trPr>
          <w:trHeight w:val="260"/>
        </w:trPr>
        <w:tc>
          <w:tcPr>
            <w:tcW w:w="6420" w:type="dxa"/>
            <w:shd w:val="clear" w:color="auto" w:fill="ABB8C9"/>
          </w:tcPr>
          <w:p w14:paraId="4828DAD7" w14:textId="77777777" w:rsidR="00B331CF" w:rsidRDefault="00000000">
            <w:pPr>
              <w:pStyle w:val="TableParagraph"/>
              <w:spacing w:before="4" w:line="236" w:lineRule="exact"/>
              <w:ind w:left="109"/>
              <w:rPr>
                <w:b/>
              </w:rPr>
            </w:pPr>
            <w:r>
              <w:rPr>
                <w:b/>
                <w:spacing w:val="-2"/>
              </w:rPr>
              <w:t>TOTAL</w:t>
            </w:r>
            <w:r>
              <w:rPr>
                <w:b/>
                <w:spacing w:val="-4"/>
              </w:rPr>
              <w:t xml:space="preserve"> </w:t>
            </w:r>
            <w:r>
              <w:rPr>
                <w:b/>
                <w:spacing w:val="-2"/>
              </w:rPr>
              <w:t>ANNUAL</w:t>
            </w:r>
            <w:r>
              <w:rPr>
                <w:b/>
                <w:spacing w:val="-4"/>
              </w:rPr>
              <w:t xml:space="preserve"> </w:t>
            </w:r>
            <w:r>
              <w:rPr>
                <w:b/>
                <w:spacing w:val="-2"/>
              </w:rPr>
              <w:t>ESTIMATED</w:t>
            </w:r>
            <w:r>
              <w:rPr>
                <w:b/>
                <w:spacing w:val="-4"/>
              </w:rPr>
              <w:t xml:space="preserve"> </w:t>
            </w:r>
            <w:r>
              <w:rPr>
                <w:b/>
                <w:spacing w:val="-2"/>
              </w:rPr>
              <w:t>FUNDING</w:t>
            </w:r>
            <w:r>
              <w:rPr>
                <w:b/>
                <w:spacing w:val="-3"/>
              </w:rPr>
              <w:t xml:space="preserve"> </w:t>
            </w:r>
            <w:r>
              <w:rPr>
                <w:b/>
                <w:spacing w:val="-2"/>
              </w:rPr>
              <w:t>REQUEST</w:t>
            </w:r>
          </w:p>
        </w:tc>
        <w:tc>
          <w:tcPr>
            <w:tcW w:w="2440" w:type="dxa"/>
            <w:shd w:val="clear" w:color="auto" w:fill="ABB8C9"/>
          </w:tcPr>
          <w:p w14:paraId="626051CE" w14:textId="77777777" w:rsidR="00B331CF" w:rsidRDefault="00B331CF">
            <w:pPr>
              <w:pStyle w:val="TableParagraph"/>
              <w:ind w:left="0"/>
              <w:rPr>
                <w:rFonts w:ascii="Times New Roman"/>
                <w:sz w:val="18"/>
              </w:rPr>
            </w:pPr>
          </w:p>
        </w:tc>
      </w:tr>
    </w:tbl>
    <w:p w14:paraId="420415A8" w14:textId="77777777" w:rsidR="00B331CF" w:rsidRDefault="00B331CF">
      <w:pPr>
        <w:pStyle w:val="BodyText"/>
        <w:spacing w:before="29"/>
        <w:rPr>
          <w:i/>
        </w:rPr>
      </w:pPr>
    </w:p>
    <w:p w14:paraId="31BF94D7" w14:textId="77777777" w:rsidR="00B331CF" w:rsidRDefault="00000000">
      <w:pPr>
        <w:ind w:left="360"/>
        <w:jc w:val="both"/>
        <w:rPr>
          <w:b/>
          <w:i/>
        </w:rPr>
      </w:pPr>
      <w:r>
        <w:rPr>
          <w:b/>
          <w:i/>
        </w:rPr>
        <w:t>Please</w:t>
      </w:r>
      <w:r>
        <w:rPr>
          <w:b/>
          <w:i/>
          <w:spacing w:val="-5"/>
        </w:rPr>
        <w:t xml:space="preserve"> </w:t>
      </w:r>
      <w:r>
        <w:rPr>
          <w:b/>
          <w:i/>
        </w:rPr>
        <w:t>ensure</w:t>
      </w:r>
      <w:r>
        <w:rPr>
          <w:b/>
          <w:i/>
          <w:spacing w:val="-3"/>
        </w:rPr>
        <w:t xml:space="preserve"> </w:t>
      </w:r>
      <w:r>
        <w:rPr>
          <w:b/>
          <w:i/>
        </w:rPr>
        <w:t>that</w:t>
      </w:r>
      <w:r>
        <w:rPr>
          <w:b/>
          <w:i/>
          <w:spacing w:val="-4"/>
        </w:rPr>
        <w:t xml:space="preserve"> </w:t>
      </w:r>
      <w:r>
        <w:rPr>
          <w:b/>
          <w:i/>
        </w:rPr>
        <w:t>each</w:t>
      </w:r>
      <w:r>
        <w:rPr>
          <w:b/>
          <w:i/>
          <w:spacing w:val="-2"/>
        </w:rPr>
        <w:t xml:space="preserve"> </w:t>
      </w:r>
      <w:r>
        <w:rPr>
          <w:b/>
          <w:i/>
        </w:rPr>
        <w:t>of</w:t>
      </w:r>
      <w:r>
        <w:rPr>
          <w:b/>
          <w:i/>
          <w:spacing w:val="-3"/>
        </w:rPr>
        <w:t xml:space="preserve"> </w:t>
      </w:r>
      <w:r>
        <w:rPr>
          <w:b/>
          <w:i/>
        </w:rPr>
        <w:t>the</w:t>
      </w:r>
      <w:r>
        <w:rPr>
          <w:b/>
          <w:i/>
          <w:spacing w:val="-3"/>
        </w:rPr>
        <w:t xml:space="preserve"> </w:t>
      </w:r>
      <w:r>
        <w:rPr>
          <w:b/>
          <w:i/>
        </w:rPr>
        <w:t>following</w:t>
      </w:r>
      <w:r>
        <w:rPr>
          <w:b/>
          <w:i/>
          <w:spacing w:val="-3"/>
        </w:rPr>
        <w:t xml:space="preserve"> </w:t>
      </w:r>
      <w:r>
        <w:rPr>
          <w:b/>
          <w:i/>
        </w:rPr>
        <w:t>narrative</w:t>
      </w:r>
      <w:r>
        <w:rPr>
          <w:b/>
          <w:i/>
          <w:spacing w:val="-3"/>
        </w:rPr>
        <w:t xml:space="preserve"> </w:t>
      </w:r>
      <w:r>
        <w:rPr>
          <w:b/>
          <w:i/>
        </w:rPr>
        <w:t>responses</w:t>
      </w:r>
      <w:r>
        <w:rPr>
          <w:b/>
          <w:i/>
          <w:spacing w:val="-3"/>
        </w:rPr>
        <w:t xml:space="preserve"> </w:t>
      </w:r>
      <w:r>
        <w:rPr>
          <w:b/>
          <w:i/>
        </w:rPr>
        <w:t>do</w:t>
      </w:r>
      <w:r>
        <w:rPr>
          <w:b/>
          <w:i/>
          <w:spacing w:val="-3"/>
        </w:rPr>
        <w:t xml:space="preserve"> </w:t>
      </w:r>
      <w:r>
        <w:rPr>
          <w:b/>
          <w:i/>
        </w:rPr>
        <w:t>not</w:t>
      </w:r>
      <w:r>
        <w:rPr>
          <w:b/>
          <w:i/>
          <w:spacing w:val="-3"/>
        </w:rPr>
        <w:t xml:space="preserve"> </w:t>
      </w:r>
      <w:r>
        <w:rPr>
          <w:b/>
          <w:i/>
        </w:rPr>
        <w:t>exceed</w:t>
      </w:r>
      <w:r>
        <w:rPr>
          <w:b/>
          <w:i/>
          <w:spacing w:val="-4"/>
        </w:rPr>
        <w:t xml:space="preserve"> </w:t>
      </w:r>
      <w:r>
        <w:rPr>
          <w:b/>
          <w:i/>
        </w:rPr>
        <w:t>250</w:t>
      </w:r>
      <w:r>
        <w:rPr>
          <w:b/>
          <w:i/>
          <w:spacing w:val="-3"/>
        </w:rPr>
        <w:t xml:space="preserve"> </w:t>
      </w:r>
      <w:r>
        <w:rPr>
          <w:b/>
          <w:i/>
          <w:spacing w:val="-2"/>
        </w:rPr>
        <w:t>words.</w:t>
      </w:r>
    </w:p>
    <w:p w14:paraId="1DBDC889" w14:textId="77777777" w:rsidR="00B331CF" w:rsidRDefault="00000000">
      <w:pPr>
        <w:ind w:left="360" w:right="722"/>
        <w:jc w:val="both"/>
        <w:rPr>
          <w:i/>
        </w:rPr>
      </w:pPr>
      <w:r>
        <w:rPr>
          <w:i/>
        </w:rPr>
        <w:t>Additionally, please note that any partnerships mentioned in this LOI, such as those with employment programs, substance use disorder treatment</w:t>
      </w:r>
      <w:r>
        <w:rPr>
          <w:i/>
          <w:spacing w:val="-4"/>
        </w:rPr>
        <w:t xml:space="preserve"> </w:t>
      </w:r>
      <w:r>
        <w:rPr>
          <w:i/>
        </w:rPr>
        <w:t>providers,</w:t>
      </w:r>
      <w:r>
        <w:rPr>
          <w:i/>
          <w:spacing w:val="-5"/>
        </w:rPr>
        <w:t xml:space="preserve"> </w:t>
      </w:r>
      <w:r>
        <w:rPr>
          <w:i/>
        </w:rPr>
        <w:t>childcare</w:t>
      </w:r>
      <w:r>
        <w:rPr>
          <w:i/>
          <w:spacing w:val="-5"/>
        </w:rPr>
        <w:t xml:space="preserve"> </w:t>
      </w:r>
      <w:r>
        <w:rPr>
          <w:i/>
        </w:rPr>
        <w:t>services,</w:t>
      </w:r>
      <w:r>
        <w:rPr>
          <w:i/>
          <w:spacing w:val="-5"/>
        </w:rPr>
        <w:t xml:space="preserve"> </w:t>
      </w:r>
      <w:r>
        <w:rPr>
          <w:i/>
        </w:rPr>
        <w:t>or</w:t>
      </w:r>
      <w:r>
        <w:rPr>
          <w:i/>
          <w:spacing w:val="-4"/>
        </w:rPr>
        <w:t xml:space="preserve"> </w:t>
      </w:r>
      <w:r>
        <w:rPr>
          <w:i/>
        </w:rPr>
        <w:t>mental</w:t>
      </w:r>
      <w:r>
        <w:rPr>
          <w:i/>
          <w:spacing w:val="-4"/>
        </w:rPr>
        <w:t xml:space="preserve"> </w:t>
      </w:r>
      <w:r>
        <w:rPr>
          <w:i/>
        </w:rPr>
        <w:t>health</w:t>
      </w:r>
      <w:r>
        <w:rPr>
          <w:i/>
          <w:spacing w:val="-4"/>
        </w:rPr>
        <w:t xml:space="preserve"> </w:t>
      </w:r>
      <w:r>
        <w:rPr>
          <w:i/>
        </w:rPr>
        <w:t>agencies,</w:t>
      </w:r>
      <w:r>
        <w:rPr>
          <w:i/>
          <w:spacing w:val="-5"/>
        </w:rPr>
        <w:t xml:space="preserve"> </w:t>
      </w:r>
      <w:r>
        <w:rPr>
          <w:i/>
        </w:rPr>
        <w:t>will require formal agreements with the respective service providers that will accompany the project application in e-snaps.</w:t>
      </w:r>
    </w:p>
    <w:p w14:paraId="14C2EDBD" w14:textId="77777777" w:rsidR="00B331CF" w:rsidRDefault="00B331CF">
      <w:pPr>
        <w:pStyle w:val="BodyText"/>
        <w:rPr>
          <w:i/>
        </w:rPr>
      </w:pPr>
    </w:p>
    <w:p w14:paraId="15272775" w14:textId="77777777" w:rsidR="00B331CF" w:rsidRDefault="00000000">
      <w:pPr>
        <w:pStyle w:val="ListParagraph"/>
        <w:numPr>
          <w:ilvl w:val="0"/>
          <w:numId w:val="2"/>
        </w:numPr>
        <w:tabs>
          <w:tab w:val="left" w:pos="1078"/>
        </w:tabs>
        <w:ind w:left="1078" w:hanging="358"/>
        <w:rPr>
          <w:b/>
        </w:rPr>
      </w:pPr>
      <w:r>
        <w:rPr>
          <w:b/>
        </w:rPr>
        <w:t>Provide</w:t>
      </w:r>
      <w:r>
        <w:rPr>
          <w:b/>
          <w:spacing w:val="-7"/>
        </w:rPr>
        <w:t xml:space="preserve"> </w:t>
      </w:r>
      <w:r>
        <w:rPr>
          <w:b/>
        </w:rPr>
        <w:t>a</w:t>
      </w:r>
      <w:r>
        <w:rPr>
          <w:b/>
          <w:spacing w:val="-5"/>
        </w:rPr>
        <w:t xml:space="preserve"> </w:t>
      </w:r>
      <w:r>
        <w:rPr>
          <w:b/>
        </w:rPr>
        <w:t>brief</w:t>
      </w:r>
      <w:r>
        <w:rPr>
          <w:b/>
          <w:spacing w:val="-4"/>
        </w:rPr>
        <w:t xml:space="preserve"> </w:t>
      </w:r>
      <w:r>
        <w:rPr>
          <w:b/>
        </w:rPr>
        <w:t>description</w:t>
      </w:r>
      <w:r>
        <w:rPr>
          <w:b/>
          <w:spacing w:val="-6"/>
        </w:rPr>
        <w:t xml:space="preserve"> </w:t>
      </w:r>
      <w:r>
        <w:rPr>
          <w:b/>
        </w:rPr>
        <w:t>that</w:t>
      </w:r>
      <w:r>
        <w:rPr>
          <w:b/>
          <w:spacing w:val="-5"/>
        </w:rPr>
        <w:t xml:space="preserve"> </w:t>
      </w:r>
      <w:r>
        <w:rPr>
          <w:b/>
        </w:rPr>
        <w:t>addresses</w:t>
      </w:r>
      <w:r>
        <w:rPr>
          <w:b/>
          <w:spacing w:val="-4"/>
        </w:rPr>
        <w:t xml:space="preserve"> </w:t>
      </w:r>
      <w:r>
        <w:rPr>
          <w:b/>
        </w:rPr>
        <w:t>the</w:t>
      </w:r>
      <w:r>
        <w:rPr>
          <w:b/>
          <w:spacing w:val="-5"/>
        </w:rPr>
        <w:t xml:space="preserve"> </w:t>
      </w:r>
      <w:r>
        <w:rPr>
          <w:b/>
        </w:rPr>
        <w:t>entire</w:t>
      </w:r>
      <w:r>
        <w:rPr>
          <w:b/>
          <w:spacing w:val="-4"/>
        </w:rPr>
        <w:t xml:space="preserve"> </w:t>
      </w:r>
      <w:r>
        <w:rPr>
          <w:b/>
        </w:rPr>
        <w:t>scope</w:t>
      </w:r>
      <w:r>
        <w:rPr>
          <w:b/>
          <w:spacing w:val="-4"/>
        </w:rPr>
        <w:t xml:space="preserve"> </w:t>
      </w:r>
      <w:r>
        <w:rPr>
          <w:b/>
        </w:rPr>
        <w:t>of</w:t>
      </w:r>
      <w:r>
        <w:rPr>
          <w:b/>
          <w:spacing w:val="-5"/>
        </w:rPr>
        <w:t xml:space="preserve"> </w:t>
      </w:r>
      <w:r>
        <w:rPr>
          <w:b/>
        </w:rPr>
        <w:t>the</w:t>
      </w:r>
      <w:r>
        <w:rPr>
          <w:b/>
          <w:spacing w:val="-4"/>
        </w:rPr>
        <w:t xml:space="preserve"> </w:t>
      </w:r>
      <w:r>
        <w:rPr>
          <w:b/>
        </w:rPr>
        <w:t>proposed</w:t>
      </w:r>
      <w:r>
        <w:rPr>
          <w:b/>
          <w:spacing w:val="-5"/>
        </w:rPr>
        <w:t xml:space="preserve"> </w:t>
      </w:r>
      <w:r>
        <w:rPr>
          <w:b/>
          <w:spacing w:val="-2"/>
        </w:rPr>
        <w:t>project.</w:t>
      </w:r>
    </w:p>
    <w:p w14:paraId="1A216509" w14:textId="77777777" w:rsidR="00B331CF" w:rsidRDefault="00000000">
      <w:pPr>
        <w:pStyle w:val="BodyText"/>
        <w:spacing w:before="242"/>
        <w:rPr>
          <w:b/>
          <w:sz w:val="20"/>
        </w:rPr>
      </w:pPr>
      <w:r>
        <w:rPr>
          <w:b/>
          <w:noProof/>
          <w:sz w:val="20"/>
        </w:rPr>
        <mc:AlternateContent>
          <mc:Choice Requires="wps">
            <w:drawing>
              <wp:anchor distT="0" distB="0" distL="0" distR="0" simplePos="0" relativeHeight="487593472" behindDoc="1" locked="0" layoutInCell="1" allowOverlap="1" wp14:anchorId="11D835AD" wp14:editId="2E8FEE70">
                <wp:simplePos x="0" y="0"/>
                <wp:positionH relativeFrom="page">
                  <wp:posOffset>1371600</wp:posOffset>
                </wp:positionH>
                <wp:positionV relativeFrom="paragraph">
                  <wp:posOffset>324167</wp:posOffset>
                </wp:positionV>
                <wp:extent cx="542734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3383DD" id="Graphic 17" o:spid="_x0000_s1026" style="position:absolute;margin-left:108pt;margin-top:25.5pt;width:427.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hSbBw3wAAAAoBAAAPAAAAZHJzL2Rvd25yZXYueG1sTI/NboMwEITvlfIO1kbKLbFB&#10;+akoJqpaRZV6a9IDuRm8AVS8ptgh5O1rTulptTuj2W/S/WhaNmDvGksSopUAhlRa3VAl4ft0WD4D&#10;c16RVq0llHBHB/ts9pSqRNsbfeFw9BULIeQSJaH2vks4d2WNRrmV7ZCCdrG9UT6sfcV1r24h3LQ8&#10;FmLLjWoofKhVh281lj/Hq5FQYP6h+eY3P3s6fObiflm/nwcpF/Px9QWYx9E/zDDhB3TIAlNhr6Qd&#10;ayXE0TZ08RI2UZiTQezEDlgxXWLgWcr/V8j+AAAA//8DAFBLAQItABQABgAIAAAAIQC2gziS/gAA&#10;AOEBAAATAAAAAAAAAAAAAAAAAAAAAABbQ29udGVudF9UeXBlc10ueG1sUEsBAi0AFAAGAAgAAAAh&#10;ADj9If/WAAAAlAEAAAsAAAAAAAAAAAAAAAAALwEAAF9yZWxzLy5yZWxzUEsBAi0AFAAGAAgAAAAh&#10;AK5mJ5cUAgAAWwQAAA4AAAAAAAAAAAAAAAAALgIAAGRycy9lMm9Eb2MueG1sUEsBAi0AFAAGAAgA&#10;AAAhAGFJsHDfAAAACgEAAA8AAAAAAAAAAAAAAAAAbgQAAGRycy9kb3ducmV2LnhtbFBLBQYAAAAA&#10;BAAEAPMAAAB6BQAAAAA=&#10;" path="m,l5427141,e" filled="f" strokeweight=".25197mm">
                <v:path arrowok="t"/>
                <w10:wrap type="topAndBottom" anchorx="page"/>
              </v:shape>
            </w:pict>
          </mc:Fallback>
        </mc:AlternateContent>
      </w:r>
    </w:p>
    <w:p w14:paraId="0E2DC039" w14:textId="77777777" w:rsidR="00B331CF" w:rsidRDefault="00B331CF">
      <w:pPr>
        <w:pStyle w:val="BodyText"/>
        <w:rPr>
          <w:b/>
          <w:sz w:val="20"/>
        </w:rPr>
      </w:pPr>
    </w:p>
    <w:p w14:paraId="0C33F5CB"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3984" behindDoc="1" locked="0" layoutInCell="1" allowOverlap="1" wp14:anchorId="62BB0831" wp14:editId="3C3620E9">
                <wp:simplePos x="0" y="0"/>
                <wp:positionH relativeFrom="page">
                  <wp:posOffset>1371600</wp:posOffset>
                </wp:positionH>
                <wp:positionV relativeFrom="paragraph">
                  <wp:posOffset>181505</wp:posOffset>
                </wp:positionV>
                <wp:extent cx="542734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AAA9E" id="Graphic 18" o:spid="_x0000_s1026" style="position:absolute;margin-left:108pt;margin-top:14.3pt;width:427.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4069313B" w14:textId="77777777" w:rsidR="00B331CF" w:rsidRDefault="00B331CF">
      <w:pPr>
        <w:pStyle w:val="BodyText"/>
        <w:rPr>
          <w:b/>
          <w:sz w:val="20"/>
        </w:rPr>
      </w:pPr>
    </w:p>
    <w:p w14:paraId="1E927F06"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4496" behindDoc="1" locked="0" layoutInCell="1" allowOverlap="1" wp14:anchorId="03994DB6" wp14:editId="2B46E209">
                <wp:simplePos x="0" y="0"/>
                <wp:positionH relativeFrom="page">
                  <wp:posOffset>1371600</wp:posOffset>
                </wp:positionH>
                <wp:positionV relativeFrom="paragraph">
                  <wp:posOffset>181506</wp:posOffset>
                </wp:positionV>
                <wp:extent cx="542734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1D696" id="Graphic 19" o:spid="_x0000_s1026" style="position:absolute;margin-left:108pt;margin-top:14.3pt;width:427.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751FD3CE" w14:textId="77777777" w:rsidR="00B331CF" w:rsidRDefault="00B331CF">
      <w:pPr>
        <w:pStyle w:val="BodyText"/>
        <w:rPr>
          <w:b/>
          <w:sz w:val="20"/>
        </w:rPr>
      </w:pPr>
    </w:p>
    <w:p w14:paraId="610D82BD"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5008" behindDoc="1" locked="0" layoutInCell="1" allowOverlap="1" wp14:anchorId="595A3F78" wp14:editId="7641D461">
                <wp:simplePos x="0" y="0"/>
                <wp:positionH relativeFrom="page">
                  <wp:posOffset>1371600</wp:posOffset>
                </wp:positionH>
                <wp:positionV relativeFrom="paragraph">
                  <wp:posOffset>181505</wp:posOffset>
                </wp:positionV>
                <wp:extent cx="542734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3A397" id="Graphic 20" o:spid="_x0000_s1026" style="position:absolute;margin-left:108pt;margin-top:14.3pt;width:427.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5E5D8512" w14:textId="77777777" w:rsidR="00B331CF" w:rsidRDefault="00B331CF">
      <w:pPr>
        <w:pStyle w:val="BodyText"/>
        <w:rPr>
          <w:b/>
          <w:sz w:val="20"/>
        </w:rPr>
      </w:pPr>
    </w:p>
    <w:p w14:paraId="44C6D968"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5520" behindDoc="1" locked="0" layoutInCell="1" allowOverlap="1" wp14:anchorId="567D7BC2" wp14:editId="27019852">
                <wp:simplePos x="0" y="0"/>
                <wp:positionH relativeFrom="page">
                  <wp:posOffset>1371600</wp:posOffset>
                </wp:positionH>
                <wp:positionV relativeFrom="paragraph">
                  <wp:posOffset>181506</wp:posOffset>
                </wp:positionV>
                <wp:extent cx="542734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F5426" id="Graphic 21" o:spid="_x0000_s1026" style="position:absolute;margin-left:108pt;margin-top:14.3pt;width:427.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B8F4AC4" w14:textId="77777777" w:rsidR="00B331CF" w:rsidRDefault="00B331CF">
      <w:pPr>
        <w:pStyle w:val="BodyText"/>
        <w:rPr>
          <w:b/>
          <w:sz w:val="20"/>
        </w:rPr>
      </w:pPr>
    </w:p>
    <w:p w14:paraId="63340ED4"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6032" behindDoc="1" locked="0" layoutInCell="1" allowOverlap="1" wp14:anchorId="033D4946" wp14:editId="6130C0D8">
                <wp:simplePos x="0" y="0"/>
                <wp:positionH relativeFrom="page">
                  <wp:posOffset>1371600</wp:posOffset>
                </wp:positionH>
                <wp:positionV relativeFrom="paragraph">
                  <wp:posOffset>181505</wp:posOffset>
                </wp:positionV>
                <wp:extent cx="542734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92941" id="Graphic 22" o:spid="_x0000_s1026" style="position:absolute;margin-left:108pt;margin-top:14.3pt;width:427.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5F29BBBF" w14:textId="77777777" w:rsidR="00B331CF" w:rsidRDefault="00B331CF">
      <w:pPr>
        <w:pStyle w:val="BodyText"/>
        <w:rPr>
          <w:b/>
          <w:sz w:val="20"/>
        </w:rPr>
      </w:pPr>
    </w:p>
    <w:p w14:paraId="5F147B55"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6544" behindDoc="1" locked="0" layoutInCell="1" allowOverlap="1" wp14:anchorId="26630413" wp14:editId="3FA02312">
                <wp:simplePos x="0" y="0"/>
                <wp:positionH relativeFrom="page">
                  <wp:posOffset>1371600</wp:posOffset>
                </wp:positionH>
                <wp:positionV relativeFrom="paragraph">
                  <wp:posOffset>181505</wp:posOffset>
                </wp:positionV>
                <wp:extent cx="542734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40B88" id="Graphic 23" o:spid="_x0000_s1026" style="position:absolute;margin-left:108pt;margin-top:14.3pt;width:427.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2FCC49C4" w14:textId="77777777" w:rsidR="00B331CF" w:rsidRDefault="00B331CF">
      <w:pPr>
        <w:pStyle w:val="BodyText"/>
        <w:rPr>
          <w:b/>
          <w:sz w:val="20"/>
        </w:rPr>
      </w:pPr>
    </w:p>
    <w:p w14:paraId="4B36AE88"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7056" behindDoc="1" locked="0" layoutInCell="1" allowOverlap="1" wp14:anchorId="7D6E3F07" wp14:editId="0974F96A">
                <wp:simplePos x="0" y="0"/>
                <wp:positionH relativeFrom="page">
                  <wp:posOffset>1371600</wp:posOffset>
                </wp:positionH>
                <wp:positionV relativeFrom="paragraph">
                  <wp:posOffset>181505</wp:posOffset>
                </wp:positionV>
                <wp:extent cx="542734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F9D89" id="Graphic 24" o:spid="_x0000_s1026" style="position:absolute;margin-left:108pt;margin-top:14.3pt;width:427.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0BD27871" w14:textId="77777777" w:rsidR="00B331CF" w:rsidRDefault="00B331CF">
      <w:pPr>
        <w:pStyle w:val="BodyText"/>
        <w:spacing w:before="19"/>
        <w:rPr>
          <w:b/>
        </w:rPr>
      </w:pPr>
    </w:p>
    <w:p w14:paraId="24634325" w14:textId="77777777" w:rsidR="00B331CF" w:rsidRDefault="00000000">
      <w:pPr>
        <w:pStyle w:val="ListParagraph"/>
        <w:numPr>
          <w:ilvl w:val="0"/>
          <w:numId w:val="2"/>
        </w:numPr>
        <w:tabs>
          <w:tab w:val="left" w:pos="1078"/>
          <w:tab w:val="left" w:pos="1080"/>
        </w:tabs>
        <w:ind w:right="720"/>
        <w:jc w:val="both"/>
        <w:rPr>
          <w:b/>
        </w:rPr>
      </w:pPr>
      <w:r>
        <w:rPr>
          <w:b/>
        </w:rPr>
        <w:t xml:space="preserve">Describe how program participants will be assisted to obtain and remain in permanent housing, including coordination with other housing providers not funded under the CoC or Emergency Solutions Grants (e.g. Public Housing Authority) to promote long-term </w:t>
      </w:r>
      <w:r>
        <w:rPr>
          <w:b/>
          <w:spacing w:val="-2"/>
        </w:rPr>
        <w:t>sustainability.</w:t>
      </w:r>
    </w:p>
    <w:p w14:paraId="0F13AFD8" w14:textId="77777777" w:rsidR="00B331CF" w:rsidRDefault="00000000">
      <w:pPr>
        <w:pStyle w:val="BodyText"/>
        <w:spacing w:before="10"/>
        <w:rPr>
          <w:b/>
          <w:sz w:val="17"/>
        </w:rPr>
      </w:pPr>
      <w:r>
        <w:rPr>
          <w:b/>
          <w:noProof/>
          <w:sz w:val="17"/>
        </w:rPr>
        <mc:AlternateContent>
          <mc:Choice Requires="wps">
            <w:drawing>
              <wp:anchor distT="0" distB="0" distL="0" distR="0" simplePos="0" relativeHeight="487597568" behindDoc="1" locked="0" layoutInCell="1" allowOverlap="1" wp14:anchorId="67911360" wp14:editId="43A128BC">
                <wp:simplePos x="0" y="0"/>
                <wp:positionH relativeFrom="page">
                  <wp:posOffset>1371600</wp:posOffset>
                </wp:positionH>
                <wp:positionV relativeFrom="paragraph">
                  <wp:posOffset>153880</wp:posOffset>
                </wp:positionV>
                <wp:extent cx="542734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EE9A8" id="Graphic 25" o:spid="_x0000_s1026" style="position:absolute;margin-left:108pt;margin-top:12.1pt;width:427.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9CGaR3gAAAAoBAAAPAAAAZHJzL2Rvd25yZXYueG1sTI/BbsIwEETvlfgHa5G4gU2U&#10;QpXGQVUrhNRboYdwc+IliRqv09iE8Pd1TvS2uzOafZPuRtOyAXvXWJKwXglgSKXVDVUSvk/75Qsw&#10;5xVp1VpCCXd0sMtmT6lKtL3RFw5HX7EQQi5REmrvu4RzV9ZolFvZDiloF9sb5cPaV1z36hbCTcsj&#10;ITbcqIbCh1p1+F5j+XO8GgkF5gfNn3/zs6f9Zy7ul/jjPEi5mI9vr8A8jv5hhgk/oEMWmAp7Je1Y&#10;KyFab0IXH4Y4AjYZxFZsgRXTJQaepfx/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Qhmkd4AAAAKAQAADwAAAAAAAAAAAAAAAABuBAAAZHJzL2Rvd25yZXYueG1sUEsFBgAAAAAE&#10;AAQA8wAAAHkFAAAAAA==&#10;" path="m,l5427141,e" filled="f" strokeweight=".25197mm">
                <v:path arrowok="t"/>
                <w10:wrap type="topAndBottom" anchorx="page"/>
              </v:shape>
            </w:pict>
          </mc:Fallback>
        </mc:AlternateContent>
      </w:r>
    </w:p>
    <w:p w14:paraId="014DBD4D" w14:textId="77777777" w:rsidR="00B331CF" w:rsidRDefault="00B331CF">
      <w:pPr>
        <w:pStyle w:val="BodyText"/>
        <w:rPr>
          <w:b/>
          <w:sz w:val="20"/>
        </w:rPr>
      </w:pPr>
    </w:p>
    <w:p w14:paraId="1E63DF8F"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8080" behindDoc="1" locked="0" layoutInCell="1" allowOverlap="1" wp14:anchorId="18A48C7D" wp14:editId="7BAE693B">
                <wp:simplePos x="0" y="0"/>
                <wp:positionH relativeFrom="page">
                  <wp:posOffset>1371600</wp:posOffset>
                </wp:positionH>
                <wp:positionV relativeFrom="paragraph">
                  <wp:posOffset>181064</wp:posOffset>
                </wp:positionV>
                <wp:extent cx="542734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5BCCD" id="Graphic 26" o:spid="_x0000_s1026" style="position:absolute;margin-left:108pt;margin-top:14.25pt;width:427.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C93eU53gAAAAoBAAAPAAAAZHJzL2Rvd25yZXYueG1sTI9BT8MwDIXvSPyHyEjcWLKJ&#10;rVNpOiHQhMSNwaG7pY3XVjROabKu+/e4J7jZfk/P38t2k+vEiENoPWlYLhQIpMrblmoNX5/7hy2I&#10;EA1Z03lCDVcMsMtvbzKTWn+hDxwPsRYcQiE1GpoY+1TKUDXoTFj4Hom1kx+cibwOtbSDuXC46+RK&#10;qY10piX+0JgeXxqsvg9np6HE4s3K9U9xjLR/L9T19Ph6HLW+v5uen0BEnOKfGWZ8RoecmUp/JhtE&#10;p2G13HCXyMN2DWI2qEQlIMr5koDMM/m/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vd3lOd4AAAAKAQAADwAAAAAAAAAAAAAAAABuBAAAZHJzL2Rvd25yZXYueG1sUEsFBgAAAAAE&#10;AAQA8wAAAHkFAAAAAA==&#10;" path="m,l5427141,e" filled="f" strokeweight=".25197mm">
                <v:path arrowok="t"/>
                <w10:wrap type="topAndBottom" anchorx="page"/>
              </v:shape>
            </w:pict>
          </mc:Fallback>
        </mc:AlternateContent>
      </w:r>
    </w:p>
    <w:p w14:paraId="00E661BB" w14:textId="77777777" w:rsidR="00B331CF" w:rsidRDefault="00000000">
      <w:pPr>
        <w:spacing w:line="20" w:lineRule="exact"/>
        <w:ind w:left="1080"/>
        <w:rPr>
          <w:sz w:val="2"/>
        </w:rPr>
      </w:pPr>
      <w:r>
        <w:rPr>
          <w:noProof/>
          <w:sz w:val="2"/>
        </w:rPr>
        <mc:AlternateContent>
          <mc:Choice Requires="wpg">
            <w:drawing>
              <wp:inline distT="0" distB="0" distL="0" distR="0" wp14:anchorId="6D07E3C2" wp14:editId="62B975E5">
                <wp:extent cx="5427345" cy="9525"/>
                <wp:effectExtent l="9525" t="0" r="1904"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7345" cy="9525"/>
                          <a:chOff x="0" y="0"/>
                          <a:chExt cx="5427345" cy="9525"/>
                        </a:xfrm>
                      </wpg:grpSpPr>
                      <wps:wsp>
                        <wps:cNvPr id="28" name="Graphic 28"/>
                        <wps:cNvSpPr/>
                        <wps:spPr>
                          <a:xfrm>
                            <a:off x="0" y="4535"/>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A0D88C" id="Group 27" o:spid="_x0000_s1026" style="width:427.35pt;height:.75pt;mso-position-horizontal-relative:char;mso-position-vertical-relative:line" coordsize="542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vhcAIAAJIFAAAOAAAAZHJzL2Uyb0RvYy54bWykVMtu2zAQvBfoPxC817IUu2kEy0ERN0aB&#10;IA0QFz3TFPVAKZJd0pb8911Sku04QQ+pDsKQu9zH7JCL266RZC/A1lplNJ5MKRGK67xWZUZ/bu4/&#10;faHEOqZyJrUSGT0IS2+XHz8sWpOKRFda5gIIBlE2bU1GK+dMGkWWV6JhdqKNUGgsNDTM4RLKKAfW&#10;YvRGRsl0+jlqNeQGNBfW4u6qN9JliF8UgrsfRWGFIzKjWJsLfwj/rf9HywVLS2CmqvlQBntHFQ2r&#10;FSY9hloxx8gO6lehmpqDtrpwE66bSBdFzUXoAbuJpxfdrEHvTOilTNvSHGlCai94endY/rhfg3k2&#10;T9BXj/BB898WeYlaU6bndr8uT85dAY0/hE2QLjB6ODIqOkc4bs5nyfXVbE4JR9vNPJn3hPMKp/Lq&#10;EK++/etYxNI+ZSjsWEhrUDn2RI79P3KeK2ZE4Nz65p+A1HlGE5SxYg0KeD1oBXeQI58cvTx/w8oO&#10;VL7Jzmx+NTDwJkFxch0UeeyUpXxn3VroQDTbP1jXCzYfEatGxDs1QkDZe8HLIHhHCQoeKEHBb3v+&#10;DXP+nJ+eh6Q9TcrvNXovNjpY3cWUsLSTVapzLz/reBZTMsoAfXsPBD4NSqoHITXi8+ak8lXcTK/j&#10;cI+slnV+X0vpq7BQbu8kkD3ztzh8vg+M8MLNgHUrZqveL5gGN6mCnG3aT8dPbavzAw63xXFm1P7Z&#10;MRCUyO8K5ePfiRHACLYjACfvdHhNAkGYc9P9YmCIT59Rh5N91KOKWDoOzbd+9PUnlf66c7qo/URR&#10;0WNFwwIVHVC4+IhevCzn6+B1ekqXfwEAAP//AwBQSwMEFAAGAAgAAAAhACwZHfXbAAAAAwEAAA8A&#10;AABkcnMvZG93bnJldi54bWxMj0FLw0AQhe+C/2EZwZvdRI2WNJtSinoqgq0gvU2TaRKanQ3ZbZL+&#10;e0cvenkwvMd732TLybZqoN43jg3EswgUceHKhisDn7vXuzkoH5BLbB2TgQt5WObXVxmmpRv5g4Zt&#10;qJSUsE/RQB1Cl2rti5os+pnriMU7ut5ikLOvdNnjKOW21fdR9KQtNiwLNXa0rqk4bc/WwNuI4+oh&#10;fhk2p+P6st8l71+bmIy5vZlWC1CBpvAXhh98QYdcmA7uzKVXrQF5JPyqePPk8RnUQUIJ6DzT/9nz&#10;bwAAAP//AwBQSwECLQAUAAYACAAAACEAtoM4kv4AAADhAQAAEwAAAAAAAAAAAAAAAAAAAAAAW0Nv&#10;bnRlbnRfVHlwZXNdLnhtbFBLAQItABQABgAIAAAAIQA4/SH/1gAAAJQBAAALAAAAAAAAAAAAAAAA&#10;AC8BAABfcmVscy8ucmVsc1BLAQItABQABgAIAAAAIQBQCPvhcAIAAJIFAAAOAAAAAAAAAAAAAAAA&#10;AC4CAABkcnMvZTJvRG9jLnhtbFBLAQItABQABgAIAAAAIQAsGR312wAAAAMBAAAPAAAAAAAAAAAA&#10;AAAAAMoEAABkcnMvZG93bnJldi54bWxQSwUGAAAAAAQABADzAAAA0gUAAAAA&#10;">
                <v:shape id="Graphic 28" o:spid="_x0000_s1027" style="position:absolute;top:45;width:54273;height:13;visibility:visible;mso-wrap-style:square;v-text-anchor:top" coordsize="5427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RwAAAANsAAAAPAAAAZHJzL2Rvd25yZXYueG1sRE/LisIw&#10;FN0P+A/hCu7GVHEGqaZFHERx52NRd9fm2habm04Ta/37yUKY5eG8l2lvatFR6yrLCibjCARxbnXF&#10;hYLzafM5B+E8ssbaMil4kYM0GXwsMdb2yQfqjr4QIYRdjApK75tYSpeXZNCNbUMcuJttDfoA20Lq&#10;Fp8h3NRyGkXf0mDFoaHEhtYl5ffjwyi4UrbV8us3u3je7LPodZv9XDqlRsN+tQDhqff/4rd7pxVM&#10;w9jwJfwAmfwBAAD//wMAUEsBAi0AFAAGAAgAAAAhANvh9svuAAAAhQEAABMAAAAAAAAAAAAAAAAA&#10;AAAAAFtDb250ZW50X1R5cGVzXS54bWxQSwECLQAUAAYACAAAACEAWvQsW78AAAAVAQAACwAAAAAA&#10;AAAAAAAAAAAfAQAAX3JlbHMvLnJlbHNQSwECLQAUAAYACAAAACEABPPjUcAAAADbAAAADwAAAAAA&#10;AAAAAAAAAAAHAgAAZHJzL2Rvd25yZXYueG1sUEsFBgAAAAADAAMAtwAAAPQCAAAAAA==&#10;" path="m,l5427141,e" filled="f" strokeweight=".25197mm">
                  <v:path arrowok="t"/>
                </v:shape>
                <w10:anchorlock/>
              </v:group>
            </w:pict>
          </mc:Fallback>
        </mc:AlternateContent>
      </w:r>
    </w:p>
    <w:p w14:paraId="213FFD74" w14:textId="77777777" w:rsidR="00B331CF" w:rsidRDefault="00B331CF">
      <w:pPr>
        <w:pStyle w:val="BodyText"/>
        <w:rPr>
          <w:b/>
          <w:sz w:val="20"/>
        </w:rPr>
      </w:pPr>
    </w:p>
    <w:p w14:paraId="2EEB1FAA" w14:textId="77777777" w:rsidR="00B331CF" w:rsidRDefault="00000000">
      <w:pPr>
        <w:pStyle w:val="BodyText"/>
        <w:spacing w:before="10"/>
        <w:rPr>
          <w:b/>
          <w:sz w:val="20"/>
        </w:rPr>
      </w:pPr>
      <w:r>
        <w:rPr>
          <w:b/>
          <w:noProof/>
          <w:sz w:val="20"/>
        </w:rPr>
        <mc:AlternateContent>
          <mc:Choice Requires="wps">
            <w:drawing>
              <wp:anchor distT="0" distB="0" distL="0" distR="0" simplePos="0" relativeHeight="487599104" behindDoc="1" locked="0" layoutInCell="1" allowOverlap="1" wp14:anchorId="7FECCC19" wp14:editId="3A5EC93A">
                <wp:simplePos x="0" y="0"/>
                <wp:positionH relativeFrom="page">
                  <wp:posOffset>1371600</wp:posOffset>
                </wp:positionH>
                <wp:positionV relativeFrom="paragraph">
                  <wp:posOffset>176901</wp:posOffset>
                </wp:positionV>
                <wp:extent cx="542734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EF30DE" id="Graphic 29" o:spid="_x0000_s1026" style="position:absolute;margin-left:108pt;margin-top:13.95pt;width:427.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VKvW33wAAAAoBAAAPAAAAZHJzL2Rvd25yZXYueG1sTI9BT8MwDIXvSPyHyEjcWNIJ&#10;1lGaTgg0IXFjcOhuaeO1FY1Tmqzr/j3eCW6239Pz9/LN7Hox4Rg6TxqShQKBVHvbUaPh63N7twYR&#10;oiFrek+o4YwBNsX1VW4y60/0gdMuNoJDKGRGQxvjkEkZ6hadCQs/ILF28KMzkdexkXY0Jw53vVwq&#10;tZLOdMQfWjPgS4v19+7oNFRYvln58FPuI23fS3U+3L/uJ61vb+bnJxAR5/hnhgs+o0PBTJU/kg2i&#10;17BMVtwl8pA+grgYVKpSEBVf1gnIIpf/KxS/AAAA//8DAFBLAQItABQABgAIAAAAIQC2gziS/gAA&#10;AOEBAAATAAAAAAAAAAAAAAAAAAAAAABbQ29udGVudF9UeXBlc10ueG1sUEsBAi0AFAAGAAgAAAAh&#10;ADj9If/WAAAAlAEAAAsAAAAAAAAAAAAAAAAALwEAAF9yZWxzLy5yZWxzUEsBAi0AFAAGAAgAAAAh&#10;AK5mJ5cUAgAAWwQAAA4AAAAAAAAAAAAAAAAALgIAAGRycy9lMm9Eb2MueG1sUEsBAi0AFAAGAAgA&#10;AAAhANUq9bffAAAACgEAAA8AAAAAAAAAAAAAAAAAbgQAAGRycy9kb3ducmV2LnhtbFBLBQYAAAAA&#10;BAAEAPMAAAB6BQAAAAA=&#10;" path="m,l5427141,e" filled="f" strokeweight=".25197mm">
                <v:path arrowok="t"/>
                <w10:wrap type="topAndBottom" anchorx="page"/>
              </v:shape>
            </w:pict>
          </mc:Fallback>
        </mc:AlternateContent>
      </w:r>
    </w:p>
    <w:p w14:paraId="0D2A778B" w14:textId="77777777" w:rsidR="00B331CF" w:rsidRDefault="00B331CF">
      <w:pPr>
        <w:pStyle w:val="BodyText"/>
        <w:rPr>
          <w:b/>
          <w:sz w:val="20"/>
        </w:rPr>
      </w:pPr>
    </w:p>
    <w:p w14:paraId="3138C2DC"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599616" behindDoc="1" locked="0" layoutInCell="1" allowOverlap="1" wp14:anchorId="615A9082" wp14:editId="6A66AE48">
                <wp:simplePos x="0" y="0"/>
                <wp:positionH relativeFrom="page">
                  <wp:posOffset>1371600</wp:posOffset>
                </wp:positionH>
                <wp:positionV relativeFrom="paragraph">
                  <wp:posOffset>181496</wp:posOffset>
                </wp:positionV>
                <wp:extent cx="54273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092D6" id="Graphic 30" o:spid="_x0000_s1026" style="position:absolute;margin-left:108pt;margin-top:14.3pt;width:427.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9984C52" w14:textId="77777777" w:rsidR="00B331CF" w:rsidRDefault="00B331CF">
      <w:pPr>
        <w:pStyle w:val="BodyText"/>
        <w:rPr>
          <w:b/>
          <w:sz w:val="20"/>
        </w:rPr>
      </w:pPr>
    </w:p>
    <w:p w14:paraId="12B4D88B"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0128" behindDoc="1" locked="0" layoutInCell="1" allowOverlap="1" wp14:anchorId="0038DEF2" wp14:editId="20CD94C6">
                <wp:simplePos x="0" y="0"/>
                <wp:positionH relativeFrom="page">
                  <wp:posOffset>1371600</wp:posOffset>
                </wp:positionH>
                <wp:positionV relativeFrom="paragraph">
                  <wp:posOffset>181496</wp:posOffset>
                </wp:positionV>
                <wp:extent cx="542734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41DF8" id="Graphic 31" o:spid="_x0000_s1026" style="position:absolute;margin-left:108pt;margin-top:14.3pt;width:427.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3EE41A1F" w14:textId="77777777" w:rsidR="00B331CF" w:rsidRDefault="00B331CF">
      <w:pPr>
        <w:pStyle w:val="BodyText"/>
        <w:spacing w:before="19"/>
        <w:rPr>
          <w:b/>
        </w:rPr>
      </w:pPr>
    </w:p>
    <w:p w14:paraId="4FCAF7FE" w14:textId="77777777" w:rsidR="00B331CF" w:rsidRDefault="00000000">
      <w:pPr>
        <w:pStyle w:val="ListParagraph"/>
        <w:numPr>
          <w:ilvl w:val="0"/>
          <w:numId w:val="2"/>
        </w:numPr>
        <w:tabs>
          <w:tab w:val="left" w:pos="1078"/>
          <w:tab w:val="left" w:pos="1080"/>
        </w:tabs>
        <w:spacing w:before="1"/>
        <w:ind w:right="721"/>
        <w:jc w:val="both"/>
        <w:rPr>
          <w:b/>
        </w:rPr>
      </w:pPr>
      <w:r>
        <w:rPr>
          <w:b/>
        </w:rPr>
        <w:t xml:space="preserve">Describe how your agency will coordinate with the CoC Lead Agency and Coordinated Entry System to ensure coordination of local housing and supportive service programs in each CoC </w:t>
      </w:r>
      <w:r>
        <w:rPr>
          <w:b/>
          <w:spacing w:val="-2"/>
        </w:rPr>
        <w:t>region.</w:t>
      </w:r>
    </w:p>
    <w:p w14:paraId="3898B838" w14:textId="77777777" w:rsidR="00B331CF" w:rsidRDefault="00000000">
      <w:pPr>
        <w:pStyle w:val="BodyText"/>
        <w:spacing w:before="241"/>
        <w:rPr>
          <w:b/>
          <w:sz w:val="20"/>
        </w:rPr>
      </w:pPr>
      <w:r>
        <w:rPr>
          <w:b/>
          <w:noProof/>
          <w:sz w:val="20"/>
        </w:rPr>
        <mc:AlternateContent>
          <mc:Choice Requires="wps">
            <w:drawing>
              <wp:anchor distT="0" distB="0" distL="0" distR="0" simplePos="0" relativeHeight="487600640" behindDoc="1" locked="0" layoutInCell="1" allowOverlap="1" wp14:anchorId="09D145E1" wp14:editId="3C72715A">
                <wp:simplePos x="0" y="0"/>
                <wp:positionH relativeFrom="page">
                  <wp:posOffset>1371600</wp:posOffset>
                </wp:positionH>
                <wp:positionV relativeFrom="paragraph">
                  <wp:posOffset>323840</wp:posOffset>
                </wp:positionV>
                <wp:extent cx="542734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2A5E4" id="Graphic 32" o:spid="_x0000_s1026" style="position:absolute;margin-left:108pt;margin-top:25.5pt;width:427.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hSbBw3wAAAAoBAAAPAAAAZHJzL2Rvd25yZXYueG1sTI/NboMwEITvlfIO1kbKLbFB&#10;+akoJqpaRZV6a9IDuRm8AVS8ptgh5O1rTulptTuj2W/S/WhaNmDvGksSopUAhlRa3VAl4ft0WD4D&#10;c16RVq0llHBHB/ts9pSqRNsbfeFw9BULIeQSJaH2vks4d2WNRrmV7ZCCdrG9UT6sfcV1r24h3LQ8&#10;FmLLjWoofKhVh281lj/Hq5FQYP6h+eY3P3s6fObiflm/nwcpF/Px9QWYx9E/zDDhB3TIAlNhr6Qd&#10;ayXE0TZ08RI2UZiTQezEDlgxXWLgWcr/V8j+AAAA//8DAFBLAQItABQABgAIAAAAIQC2gziS/gAA&#10;AOEBAAATAAAAAAAAAAAAAAAAAAAAAABbQ29udGVudF9UeXBlc10ueG1sUEsBAi0AFAAGAAgAAAAh&#10;ADj9If/WAAAAlAEAAAsAAAAAAAAAAAAAAAAALwEAAF9yZWxzLy5yZWxzUEsBAi0AFAAGAAgAAAAh&#10;AK5mJ5cUAgAAWwQAAA4AAAAAAAAAAAAAAAAALgIAAGRycy9lMm9Eb2MueG1sUEsBAi0AFAAGAAgA&#10;AAAhAGFJsHDfAAAACgEAAA8AAAAAAAAAAAAAAAAAbgQAAGRycy9kb3ducmV2LnhtbFBLBQYAAAAA&#10;BAAEAPMAAAB6BQAAAAA=&#10;" path="m,l5427141,e" filled="f" strokeweight=".25197mm">
                <v:path arrowok="t"/>
                <w10:wrap type="topAndBottom" anchorx="page"/>
              </v:shape>
            </w:pict>
          </mc:Fallback>
        </mc:AlternateContent>
      </w:r>
    </w:p>
    <w:p w14:paraId="55E01A3A" w14:textId="77777777" w:rsidR="00B331CF" w:rsidRDefault="00B331CF">
      <w:pPr>
        <w:pStyle w:val="BodyText"/>
        <w:rPr>
          <w:b/>
          <w:sz w:val="20"/>
        </w:rPr>
      </w:pPr>
    </w:p>
    <w:p w14:paraId="115B13C4"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1152" behindDoc="1" locked="0" layoutInCell="1" allowOverlap="1" wp14:anchorId="0D734E68" wp14:editId="1B93B4EA">
                <wp:simplePos x="0" y="0"/>
                <wp:positionH relativeFrom="page">
                  <wp:posOffset>1371600</wp:posOffset>
                </wp:positionH>
                <wp:positionV relativeFrom="paragraph">
                  <wp:posOffset>181496</wp:posOffset>
                </wp:positionV>
                <wp:extent cx="542734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C796D" id="Graphic 33" o:spid="_x0000_s1026" style="position:absolute;margin-left:108pt;margin-top:14.3pt;width:427.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E1200DF" w14:textId="77777777" w:rsidR="00B331CF" w:rsidRDefault="00B331CF">
      <w:pPr>
        <w:pStyle w:val="BodyText"/>
        <w:rPr>
          <w:b/>
          <w:sz w:val="20"/>
        </w:rPr>
      </w:pPr>
    </w:p>
    <w:p w14:paraId="43B84D78"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1664" behindDoc="1" locked="0" layoutInCell="1" allowOverlap="1" wp14:anchorId="0C903347" wp14:editId="130BDC19">
                <wp:simplePos x="0" y="0"/>
                <wp:positionH relativeFrom="page">
                  <wp:posOffset>1371600</wp:posOffset>
                </wp:positionH>
                <wp:positionV relativeFrom="paragraph">
                  <wp:posOffset>181496</wp:posOffset>
                </wp:positionV>
                <wp:extent cx="542734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1AC8C" id="Graphic 34" o:spid="_x0000_s1026" style="position:absolute;margin-left:108pt;margin-top:14.3pt;width:427.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080C226" w14:textId="77777777" w:rsidR="00B331CF" w:rsidRDefault="00B331CF">
      <w:pPr>
        <w:pStyle w:val="BodyText"/>
        <w:rPr>
          <w:b/>
          <w:sz w:val="20"/>
        </w:rPr>
      </w:pPr>
    </w:p>
    <w:p w14:paraId="36A4DF35"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2176" behindDoc="1" locked="0" layoutInCell="1" allowOverlap="1" wp14:anchorId="4907727D" wp14:editId="3DC00339">
                <wp:simplePos x="0" y="0"/>
                <wp:positionH relativeFrom="page">
                  <wp:posOffset>1371600</wp:posOffset>
                </wp:positionH>
                <wp:positionV relativeFrom="paragraph">
                  <wp:posOffset>181496</wp:posOffset>
                </wp:positionV>
                <wp:extent cx="542734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6804B" id="Graphic 35" o:spid="_x0000_s1026" style="position:absolute;margin-left:108pt;margin-top:14.3pt;width:427.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E13BEF4" w14:textId="77777777" w:rsidR="00B331CF" w:rsidRDefault="00B331CF">
      <w:pPr>
        <w:pStyle w:val="BodyText"/>
        <w:rPr>
          <w:b/>
          <w:sz w:val="20"/>
        </w:rPr>
      </w:pPr>
    </w:p>
    <w:p w14:paraId="06919A85"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2688" behindDoc="1" locked="0" layoutInCell="1" allowOverlap="1" wp14:anchorId="0A486512" wp14:editId="165A2255">
                <wp:simplePos x="0" y="0"/>
                <wp:positionH relativeFrom="page">
                  <wp:posOffset>1371600</wp:posOffset>
                </wp:positionH>
                <wp:positionV relativeFrom="paragraph">
                  <wp:posOffset>181496</wp:posOffset>
                </wp:positionV>
                <wp:extent cx="542734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79AD5" id="Graphic 36" o:spid="_x0000_s1026" style="position:absolute;margin-left:108pt;margin-top:14.3pt;width:427.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AE187CE" w14:textId="77777777" w:rsidR="00B331CF" w:rsidRDefault="00B331CF">
      <w:pPr>
        <w:pStyle w:val="BodyText"/>
        <w:rPr>
          <w:b/>
          <w:sz w:val="20"/>
        </w:rPr>
      </w:pPr>
    </w:p>
    <w:p w14:paraId="5923B91C"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3200" behindDoc="1" locked="0" layoutInCell="1" allowOverlap="1" wp14:anchorId="1AE3D299" wp14:editId="31130881">
                <wp:simplePos x="0" y="0"/>
                <wp:positionH relativeFrom="page">
                  <wp:posOffset>1371600</wp:posOffset>
                </wp:positionH>
                <wp:positionV relativeFrom="paragraph">
                  <wp:posOffset>181496</wp:posOffset>
                </wp:positionV>
                <wp:extent cx="542734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AD20A" id="Graphic 37" o:spid="_x0000_s1026" style="position:absolute;margin-left:108pt;margin-top:14.3pt;width:427.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4A8147C1" w14:textId="77777777" w:rsidR="00B331CF" w:rsidRDefault="00B331CF">
      <w:pPr>
        <w:pStyle w:val="BodyText"/>
        <w:spacing w:before="19"/>
        <w:rPr>
          <w:b/>
        </w:rPr>
      </w:pPr>
    </w:p>
    <w:p w14:paraId="5CAA961F" w14:textId="77777777" w:rsidR="00B331CF" w:rsidRDefault="00000000">
      <w:pPr>
        <w:pStyle w:val="ListParagraph"/>
        <w:numPr>
          <w:ilvl w:val="0"/>
          <w:numId w:val="2"/>
        </w:numPr>
        <w:tabs>
          <w:tab w:val="left" w:pos="1078"/>
          <w:tab w:val="left" w:pos="1080"/>
        </w:tabs>
        <w:spacing w:before="1"/>
        <w:ind w:right="720"/>
        <w:jc w:val="both"/>
        <w:rPr>
          <w:b/>
        </w:rPr>
      </w:pPr>
      <w:r>
        <w:rPr>
          <w:b/>
        </w:rPr>
        <w:t xml:space="preserve">Describe how program participants will </w:t>
      </w:r>
      <w:proofErr w:type="gramStart"/>
      <w:r>
        <w:rPr>
          <w:b/>
        </w:rPr>
        <w:t>be connected with</w:t>
      </w:r>
      <w:proofErr w:type="gramEnd"/>
      <w:r>
        <w:rPr>
          <w:b/>
        </w:rPr>
        <w:t xml:space="preserve"> mainstream benefits, education and employment, and other community resources to promote overall well-being and economic stability.</w:t>
      </w:r>
    </w:p>
    <w:p w14:paraId="174E0964" w14:textId="77777777" w:rsidR="00B331CF" w:rsidRDefault="00000000">
      <w:pPr>
        <w:pStyle w:val="BodyText"/>
        <w:spacing w:before="241"/>
        <w:rPr>
          <w:b/>
          <w:sz w:val="20"/>
        </w:rPr>
      </w:pPr>
      <w:r>
        <w:rPr>
          <w:b/>
          <w:noProof/>
          <w:sz w:val="20"/>
        </w:rPr>
        <mc:AlternateContent>
          <mc:Choice Requires="wps">
            <w:drawing>
              <wp:anchor distT="0" distB="0" distL="0" distR="0" simplePos="0" relativeHeight="487603712" behindDoc="1" locked="0" layoutInCell="1" allowOverlap="1" wp14:anchorId="423A1D4C" wp14:editId="4A82BDAE">
                <wp:simplePos x="0" y="0"/>
                <wp:positionH relativeFrom="page">
                  <wp:posOffset>1371600</wp:posOffset>
                </wp:positionH>
                <wp:positionV relativeFrom="paragraph">
                  <wp:posOffset>323843</wp:posOffset>
                </wp:positionV>
                <wp:extent cx="542734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0F830" id="Graphic 38" o:spid="_x0000_s1026" style="position:absolute;margin-left:108pt;margin-top:25.5pt;width:427.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BhSbBw3wAAAAoBAAAPAAAAZHJzL2Rvd25yZXYueG1sTI/NboMwEITvlfIO1kbKLbFB&#10;+akoJqpaRZV6a9IDuRm8AVS8ptgh5O1rTulptTuj2W/S/WhaNmDvGksSopUAhlRa3VAl4ft0WD4D&#10;c16RVq0llHBHB/ts9pSqRNsbfeFw9BULIeQSJaH2vks4d2WNRrmV7ZCCdrG9UT6sfcV1r24h3LQ8&#10;FmLLjWoofKhVh281lj/Hq5FQYP6h+eY3P3s6fObiflm/nwcpF/Px9QWYx9E/zDDhB3TIAlNhr6Qd&#10;ayXE0TZ08RI2UZiTQezEDlgxXWLgWcr/V8j+AAAA//8DAFBLAQItABQABgAIAAAAIQC2gziS/gAA&#10;AOEBAAATAAAAAAAAAAAAAAAAAAAAAABbQ29udGVudF9UeXBlc10ueG1sUEsBAi0AFAAGAAgAAAAh&#10;ADj9If/WAAAAlAEAAAsAAAAAAAAAAAAAAAAALwEAAF9yZWxzLy5yZWxzUEsBAi0AFAAGAAgAAAAh&#10;AK5mJ5cUAgAAWwQAAA4AAAAAAAAAAAAAAAAALgIAAGRycy9lMm9Eb2MueG1sUEsBAi0AFAAGAAgA&#10;AAAhAGFJsHDfAAAACgEAAA8AAAAAAAAAAAAAAAAAbgQAAGRycy9kb3ducmV2LnhtbFBLBQYAAAAA&#10;BAAEAPMAAAB6BQAAAAA=&#10;" path="m,l5427141,e" filled="f" strokeweight=".25197mm">
                <v:path arrowok="t"/>
                <w10:wrap type="topAndBottom" anchorx="page"/>
              </v:shape>
            </w:pict>
          </mc:Fallback>
        </mc:AlternateContent>
      </w:r>
    </w:p>
    <w:p w14:paraId="27CB0AE9" w14:textId="77777777" w:rsidR="00B331CF" w:rsidRDefault="00B331CF">
      <w:pPr>
        <w:pStyle w:val="BodyText"/>
        <w:rPr>
          <w:b/>
          <w:sz w:val="20"/>
        </w:rPr>
      </w:pPr>
    </w:p>
    <w:p w14:paraId="336E4E5C"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4224" behindDoc="1" locked="0" layoutInCell="1" allowOverlap="1" wp14:anchorId="14B3AA95" wp14:editId="4BA3DEF5">
                <wp:simplePos x="0" y="0"/>
                <wp:positionH relativeFrom="page">
                  <wp:posOffset>1371600</wp:posOffset>
                </wp:positionH>
                <wp:positionV relativeFrom="paragraph">
                  <wp:posOffset>181496</wp:posOffset>
                </wp:positionV>
                <wp:extent cx="542734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57BCB" id="Graphic 39" o:spid="_x0000_s1026" style="position:absolute;margin-left:108pt;margin-top:14.3pt;width:427.3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29C0DE5D" w14:textId="77777777" w:rsidR="00B331CF" w:rsidRDefault="00B331CF">
      <w:pPr>
        <w:pStyle w:val="BodyText"/>
        <w:rPr>
          <w:b/>
          <w:sz w:val="20"/>
        </w:rPr>
      </w:pPr>
    </w:p>
    <w:p w14:paraId="671F5F70"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4736" behindDoc="1" locked="0" layoutInCell="1" allowOverlap="1" wp14:anchorId="68AD4C1F" wp14:editId="5B4E2969">
                <wp:simplePos x="0" y="0"/>
                <wp:positionH relativeFrom="page">
                  <wp:posOffset>1371600</wp:posOffset>
                </wp:positionH>
                <wp:positionV relativeFrom="paragraph">
                  <wp:posOffset>181496</wp:posOffset>
                </wp:positionV>
                <wp:extent cx="542734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1B251" id="Graphic 40" o:spid="_x0000_s1026" style="position:absolute;margin-left:108pt;margin-top:14.3pt;width:427.3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399D3ABB" w14:textId="77777777" w:rsidR="00B331CF" w:rsidRDefault="00B331CF">
      <w:pPr>
        <w:pStyle w:val="BodyText"/>
        <w:rPr>
          <w:b/>
          <w:sz w:val="20"/>
        </w:rPr>
      </w:pPr>
    </w:p>
    <w:p w14:paraId="5FE2F91D" w14:textId="77777777" w:rsidR="00B331CF" w:rsidRDefault="00000000">
      <w:pPr>
        <w:pStyle w:val="BodyText"/>
        <w:spacing w:before="17"/>
        <w:rPr>
          <w:b/>
          <w:sz w:val="20"/>
        </w:rPr>
      </w:pPr>
      <w:r>
        <w:rPr>
          <w:b/>
          <w:noProof/>
          <w:sz w:val="20"/>
        </w:rPr>
        <w:lastRenderedPageBreak/>
        <mc:AlternateContent>
          <mc:Choice Requires="wps">
            <w:drawing>
              <wp:anchor distT="0" distB="0" distL="0" distR="0" simplePos="0" relativeHeight="487605248" behindDoc="1" locked="0" layoutInCell="1" allowOverlap="1" wp14:anchorId="60978D6A" wp14:editId="31190768">
                <wp:simplePos x="0" y="0"/>
                <wp:positionH relativeFrom="page">
                  <wp:posOffset>1371600</wp:posOffset>
                </wp:positionH>
                <wp:positionV relativeFrom="paragraph">
                  <wp:posOffset>181496</wp:posOffset>
                </wp:positionV>
                <wp:extent cx="542734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AACA6" id="Graphic 41" o:spid="_x0000_s1026" style="position:absolute;margin-left:108pt;margin-top:14.3pt;width:427.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217BBDEE" w14:textId="77777777" w:rsidR="00B331CF" w:rsidRDefault="00B331CF">
      <w:pPr>
        <w:pStyle w:val="BodyText"/>
        <w:rPr>
          <w:b/>
          <w:sz w:val="20"/>
        </w:rPr>
      </w:pPr>
    </w:p>
    <w:p w14:paraId="2332189F"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5760" behindDoc="1" locked="0" layoutInCell="1" allowOverlap="1" wp14:anchorId="283DE9D7" wp14:editId="6A409466">
                <wp:simplePos x="0" y="0"/>
                <wp:positionH relativeFrom="page">
                  <wp:posOffset>1371600</wp:posOffset>
                </wp:positionH>
                <wp:positionV relativeFrom="paragraph">
                  <wp:posOffset>181496</wp:posOffset>
                </wp:positionV>
                <wp:extent cx="542734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7F1D5" id="Graphic 42" o:spid="_x0000_s1026" style="position:absolute;margin-left:108pt;margin-top:14.3pt;width:427.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53E75856" w14:textId="77777777" w:rsidR="00B331CF" w:rsidRDefault="00B331CF">
      <w:pPr>
        <w:pStyle w:val="BodyText"/>
        <w:rPr>
          <w:b/>
          <w:sz w:val="20"/>
        </w:rPr>
      </w:pPr>
    </w:p>
    <w:p w14:paraId="6D34CD81"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6272" behindDoc="1" locked="0" layoutInCell="1" allowOverlap="1" wp14:anchorId="4A8A0F34" wp14:editId="2D762B4A">
                <wp:simplePos x="0" y="0"/>
                <wp:positionH relativeFrom="page">
                  <wp:posOffset>1371600</wp:posOffset>
                </wp:positionH>
                <wp:positionV relativeFrom="paragraph">
                  <wp:posOffset>181496</wp:posOffset>
                </wp:positionV>
                <wp:extent cx="54273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633CB" id="Graphic 43" o:spid="_x0000_s1026" style="position:absolute;margin-left:108pt;margin-top:14.3pt;width:427.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DBCCE25" w14:textId="77777777" w:rsidR="00B331CF" w:rsidRDefault="00B331CF">
      <w:pPr>
        <w:pStyle w:val="BodyText"/>
        <w:spacing w:before="19"/>
        <w:rPr>
          <w:b/>
        </w:rPr>
      </w:pPr>
    </w:p>
    <w:p w14:paraId="6F3D13B7" w14:textId="77777777" w:rsidR="00B331CF" w:rsidRDefault="00000000">
      <w:pPr>
        <w:pStyle w:val="ListParagraph"/>
        <w:numPr>
          <w:ilvl w:val="0"/>
          <w:numId w:val="2"/>
        </w:numPr>
        <w:tabs>
          <w:tab w:val="left" w:pos="1078"/>
          <w:tab w:val="left" w:pos="1080"/>
        </w:tabs>
        <w:spacing w:before="1"/>
        <w:ind w:right="731"/>
        <w:jc w:val="both"/>
        <w:rPr>
          <w:b/>
        </w:rPr>
      </w:pPr>
      <w:r>
        <w:rPr>
          <w:b/>
          <w:i/>
        </w:rPr>
        <w:t xml:space="preserve">PH and TH projects only – </w:t>
      </w:r>
      <w:r>
        <w:rPr>
          <w:b/>
        </w:rPr>
        <w:t>Describe how your proposed project will provide housing-based and/or site-based on-site case management services to reduce tenancy issues, assist with resource connection, and promote long-term housing stability of program participants.</w:t>
      </w:r>
    </w:p>
    <w:p w14:paraId="152A4F1D" w14:textId="77777777" w:rsidR="00B331CF" w:rsidRDefault="00000000">
      <w:pPr>
        <w:pStyle w:val="BodyText"/>
        <w:spacing w:before="9"/>
        <w:rPr>
          <w:b/>
          <w:sz w:val="17"/>
        </w:rPr>
      </w:pPr>
      <w:r>
        <w:rPr>
          <w:b/>
          <w:noProof/>
          <w:sz w:val="17"/>
        </w:rPr>
        <mc:AlternateContent>
          <mc:Choice Requires="wps">
            <w:drawing>
              <wp:anchor distT="0" distB="0" distL="0" distR="0" simplePos="0" relativeHeight="487606784" behindDoc="1" locked="0" layoutInCell="1" allowOverlap="1" wp14:anchorId="296770DA" wp14:editId="0061332A">
                <wp:simplePos x="0" y="0"/>
                <wp:positionH relativeFrom="page">
                  <wp:posOffset>1371600</wp:posOffset>
                </wp:positionH>
                <wp:positionV relativeFrom="paragraph">
                  <wp:posOffset>153306</wp:posOffset>
                </wp:positionV>
                <wp:extent cx="542734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4FA52" id="Graphic 44" o:spid="_x0000_s1026" style="position:absolute;margin-left:108pt;margin-top:12.05pt;width:427.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WvDmB3gAAAAoBAAAPAAAAZHJzL2Rvd25yZXYueG1sTI9BT8MwDIXvSPyHyEjcWNIx&#10;NlSaTgg0IXFjcOhuaeO1FY1Tmqzr/j3uCW6239Pz97Lt5Dox4hBaTxqShQKBVHnbUq3h63N39wgi&#10;REPWdJ5QwwUDbPPrq8yk1p/pA8d9rAWHUEiNhibGPpUyVA06Exa+R2Lt6AdnIq9DLe1gzhzuOrlU&#10;ai2daYk/NKbHlwar7/3JaSixeLPy4ac4RNq9F+pyXL0eRq1vb6bnJxARp/hnhhmf0SFnptKfyAbR&#10;aVgma+4SeVglIGaD2qgNiHK+3IPMM/m/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1rw5gd4AAAAKAQAADwAAAAAAAAAAAAAAAABuBAAAZHJzL2Rvd25yZXYueG1sUEsFBgAAAAAE&#10;AAQA8wAAAHkFAAAAAA==&#10;" path="m,l5427141,e" filled="f" strokeweight=".25197mm">
                <v:path arrowok="t"/>
                <w10:wrap type="topAndBottom" anchorx="page"/>
              </v:shape>
            </w:pict>
          </mc:Fallback>
        </mc:AlternateContent>
      </w:r>
    </w:p>
    <w:p w14:paraId="1329DA4A" w14:textId="77777777" w:rsidR="00B331CF" w:rsidRDefault="00B331CF">
      <w:pPr>
        <w:pStyle w:val="BodyText"/>
        <w:rPr>
          <w:b/>
          <w:sz w:val="20"/>
        </w:rPr>
      </w:pPr>
    </w:p>
    <w:p w14:paraId="47A7F8B0"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7296" behindDoc="1" locked="0" layoutInCell="1" allowOverlap="1" wp14:anchorId="2BF48F2D" wp14:editId="60257EAC">
                <wp:simplePos x="0" y="0"/>
                <wp:positionH relativeFrom="page">
                  <wp:posOffset>1371600</wp:posOffset>
                </wp:positionH>
                <wp:positionV relativeFrom="paragraph">
                  <wp:posOffset>181496</wp:posOffset>
                </wp:positionV>
                <wp:extent cx="542734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09EF5" id="Graphic 45" o:spid="_x0000_s1026" style="position:absolute;margin-left:108pt;margin-top:14.3pt;width:427.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11FC4D6F" w14:textId="77777777" w:rsidR="00B331CF" w:rsidRDefault="00B331CF">
      <w:pPr>
        <w:pStyle w:val="BodyText"/>
        <w:rPr>
          <w:b/>
          <w:sz w:val="20"/>
        </w:rPr>
      </w:pPr>
    </w:p>
    <w:p w14:paraId="17335878"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7808" behindDoc="1" locked="0" layoutInCell="1" allowOverlap="1" wp14:anchorId="19798618" wp14:editId="661A18FD">
                <wp:simplePos x="0" y="0"/>
                <wp:positionH relativeFrom="page">
                  <wp:posOffset>1371600</wp:posOffset>
                </wp:positionH>
                <wp:positionV relativeFrom="paragraph">
                  <wp:posOffset>181064</wp:posOffset>
                </wp:positionV>
                <wp:extent cx="54273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836E3" id="Graphic 46" o:spid="_x0000_s1026" style="position:absolute;margin-left:108pt;margin-top:14.25pt;width:427.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C93eU53gAAAAoBAAAPAAAAZHJzL2Rvd25yZXYueG1sTI9BT8MwDIXvSPyHyEjcWLKJ&#10;rVNpOiHQhMSNwaG7pY3XVjROabKu+/e4J7jZfk/P38t2k+vEiENoPWlYLhQIpMrblmoNX5/7hy2I&#10;EA1Z03lCDVcMsMtvbzKTWn+hDxwPsRYcQiE1GpoY+1TKUDXoTFj4Hom1kx+cibwOtbSDuXC46+RK&#10;qY10piX+0JgeXxqsvg9np6HE4s3K9U9xjLR/L9T19Ph6HLW+v5uen0BEnOKfGWZ8RoecmUp/JhtE&#10;p2G13HCXyMN2DWI2qEQlIMr5koDMM/m/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vd3lOd4AAAAKAQAADwAAAAAAAAAAAAAAAABuBAAAZHJzL2Rvd25yZXYueG1sUEsFBgAAAAAE&#10;AAQA8wAAAHkFAAAAAA==&#10;" path="m,l5427141,e" filled="f" strokeweight=".25197mm">
                <v:path arrowok="t"/>
                <w10:wrap type="topAndBottom" anchorx="page"/>
              </v:shape>
            </w:pict>
          </mc:Fallback>
        </mc:AlternateContent>
      </w:r>
    </w:p>
    <w:p w14:paraId="4BB920BA" w14:textId="77777777" w:rsidR="00B331CF" w:rsidRDefault="00000000">
      <w:pPr>
        <w:spacing w:line="20" w:lineRule="exact"/>
        <w:ind w:left="1080"/>
        <w:rPr>
          <w:sz w:val="2"/>
        </w:rPr>
      </w:pPr>
      <w:r>
        <w:rPr>
          <w:noProof/>
          <w:sz w:val="2"/>
        </w:rPr>
        <mc:AlternateContent>
          <mc:Choice Requires="wpg">
            <w:drawing>
              <wp:inline distT="0" distB="0" distL="0" distR="0" wp14:anchorId="123D8CB0" wp14:editId="5E4AE931">
                <wp:extent cx="5427345" cy="9525"/>
                <wp:effectExtent l="9525" t="0" r="1904"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7345" cy="9525"/>
                          <a:chOff x="0" y="0"/>
                          <a:chExt cx="5427345" cy="9525"/>
                        </a:xfrm>
                      </wpg:grpSpPr>
                      <wps:wsp>
                        <wps:cNvPr id="48" name="Graphic 48"/>
                        <wps:cNvSpPr/>
                        <wps:spPr>
                          <a:xfrm>
                            <a:off x="0" y="4535"/>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C77B33" id="Group 47" o:spid="_x0000_s1026" style="width:427.35pt;height:.75pt;mso-position-horizontal-relative:char;mso-position-vertical-relative:line" coordsize="542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dqcAIAAJIFAAAOAAAAZHJzL2Uyb0RvYy54bWykVMlu2zAQvRfoPxC817Icu2kEy0ERN0aB&#10;IA0QFz3TFLWgFMkOaUv++w6pxY4T9JDqIDxyhrO8eeTytq0lOQiwlVYpjSdTSoTiOqtUkdKf2/tP&#10;XyixjqmMSa1ESo/C0tvVxw/LxiRipkstMwEEgyibNCalpXMmiSLLS1EzO9FGKDTmGmrmcAlFlAFr&#10;MHoto9l0+jlqNGQGNBfW4u66M9JViJ/ngrsfeW6FIzKlWJsLfwj/nf9HqyVLCmCmrHhfBntHFTWr&#10;FCYdQ62ZY2QP1atQdcVBW527Cdd1pPO84iL0gN3E04tuNqD3JvRSJE1hRpqQ2gue3h2WPx42YJ7N&#10;E3TVI3zQ/LdFXqLGFMm53a+Lk3ObQ+0PYROkDYweR0ZF6wjHzcV8dn01X1DC0XazmC06wnmJU3l1&#10;iJff/nUsYkmXMhQ2FtIYVI49kWP/j5znkhkROLe++ScgVZbSOcpYsRoFvOm1gjvIkU+OXp6/fmV7&#10;Kt9kZ7646hl4k6B4dh0UOXbKEr63biN0IJodHqzrBJsNiJUD4q0aIKDsveBlELyjBAUPlKDgdx3/&#10;hjl/zk/PQ9KcJuX3an0QWx2s7mJKWNrJKtW5l591PI8pGWSAvp0HAp8GJdWBkBrxeXNS+Spuptdx&#10;uEdWyyq7r6T0VVgodncSyIH5Wxw+3wdGeOFmwLo1s2XnF0y9m1RBzjbppuOnttPZEYfb4DhTav/s&#10;GQhK5HeF8vHvxABgALsBgJN3OrwmgSDMuW1/MTDEp0+pw8k+6kFFLBmG5lsfff1Jpb/unc4rP1FU&#10;9FBRv0BFBxQuPqIXL8v5OnidntLVXwAAAP//AwBQSwMEFAAGAAgAAAAhACwZHfXbAAAAAwEAAA8A&#10;AABkcnMvZG93bnJldi54bWxMj0FLw0AQhe+C/2EZwZvdRI2WNJtSinoqgq0gvU2TaRKanQ3ZbZL+&#10;e0cvenkwvMd732TLybZqoN43jg3EswgUceHKhisDn7vXuzkoH5BLbB2TgQt5WObXVxmmpRv5g4Zt&#10;qJSUsE/RQB1Cl2rti5os+pnriMU7ut5ikLOvdNnjKOW21fdR9KQtNiwLNXa0rqk4bc/WwNuI4+oh&#10;fhk2p+P6st8l71+bmIy5vZlWC1CBpvAXhh98QYdcmA7uzKVXrQF5JPyqePPk8RnUQUIJ6DzT/9nz&#10;bwAAAP//AwBQSwECLQAUAAYACAAAACEAtoM4kv4AAADhAQAAEwAAAAAAAAAAAAAAAAAAAAAAW0Nv&#10;bnRlbnRfVHlwZXNdLnhtbFBLAQItABQABgAIAAAAIQA4/SH/1gAAAJQBAAALAAAAAAAAAAAAAAAA&#10;AC8BAABfcmVscy8ucmVsc1BLAQItABQABgAIAAAAIQC9IDdqcAIAAJIFAAAOAAAAAAAAAAAAAAAA&#10;AC4CAABkcnMvZTJvRG9jLnhtbFBLAQItABQABgAIAAAAIQAsGR312wAAAAMBAAAPAAAAAAAAAAAA&#10;AAAAAMoEAABkcnMvZG93bnJldi54bWxQSwUGAAAAAAQABADzAAAA0gUAAAAA&#10;">
                <v:shape id="Graphic 48" o:spid="_x0000_s1027" style="position:absolute;top:45;width:54273;height:13;visibility:visible;mso-wrap-style:square;v-text-anchor:top" coordsize="5427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bxwQAAANsAAAAPAAAAZHJzL2Rvd25yZXYueG1sRE/LasJA&#10;FN0L/sNwhe7MRLGlpI4iilTcVbtIdreZaxLM3ImZMY+/7ywKXR7Oe70dTC06al1lWcEiikEQ51ZX&#10;XCj4vh7n7yCcR9ZYWyYFIznYbqaTNSba9vxF3cUXIoSwS1BB6X2TSOnykgy6yDbEgbvZ1qAPsC2k&#10;brEP4aaWyzh+kwYrDg0lNrQvKb9fnkbBD6WfWr4+0szz8ZzG4211yDqlXmbD7gOEp8H/i//cJ61g&#10;FcaGL+EHyM0vAAAA//8DAFBLAQItABQABgAIAAAAIQDb4fbL7gAAAIUBAAATAAAAAAAAAAAAAAAA&#10;AAAAAABbQ29udGVudF9UeXBlc10ueG1sUEsBAi0AFAAGAAgAAAAhAFr0LFu/AAAAFQEAAAsAAAAA&#10;AAAAAAAAAAAAHwEAAF9yZWxzLy5yZWxzUEsBAi0AFAAGAAgAAAAhANksBvHBAAAA2wAAAA8AAAAA&#10;AAAAAAAAAAAABwIAAGRycy9kb3ducmV2LnhtbFBLBQYAAAAAAwADALcAAAD1AgAAAAA=&#10;" path="m,l5427141,e" filled="f" strokeweight=".25197mm">
                  <v:path arrowok="t"/>
                </v:shape>
                <w10:anchorlock/>
              </v:group>
            </w:pict>
          </mc:Fallback>
        </mc:AlternateContent>
      </w:r>
    </w:p>
    <w:p w14:paraId="182957C3" w14:textId="77777777" w:rsidR="00B331CF" w:rsidRDefault="00B331CF">
      <w:pPr>
        <w:pStyle w:val="BodyText"/>
        <w:rPr>
          <w:b/>
          <w:sz w:val="20"/>
        </w:rPr>
      </w:pPr>
    </w:p>
    <w:p w14:paraId="0518A5AA" w14:textId="77777777" w:rsidR="00B331CF" w:rsidRDefault="00000000">
      <w:pPr>
        <w:pStyle w:val="BodyText"/>
        <w:spacing w:before="10"/>
        <w:rPr>
          <w:b/>
          <w:sz w:val="20"/>
        </w:rPr>
      </w:pPr>
      <w:r>
        <w:rPr>
          <w:b/>
          <w:noProof/>
          <w:sz w:val="20"/>
        </w:rPr>
        <mc:AlternateContent>
          <mc:Choice Requires="wps">
            <w:drawing>
              <wp:anchor distT="0" distB="0" distL="0" distR="0" simplePos="0" relativeHeight="487608832" behindDoc="1" locked="0" layoutInCell="1" allowOverlap="1" wp14:anchorId="7AE0F1E9" wp14:editId="22AD742D">
                <wp:simplePos x="0" y="0"/>
                <wp:positionH relativeFrom="page">
                  <wp:posOffset>1371600</wp:posOffset>
                </wp:positionH>
                <wp:positionV relativeFrom="paragraph">
                  <wp:posOffset>176901</wp:posOffset>
                </wp:positionV>
                <wp:extent cx="54273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BA636" id="Graphic 49" o:spid="_x0000_s1026" style="position:absolute;margin-left:108pt;margin-top:13.95pt;width:427.3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VKvW33wAAAAoBAAAPAAAAZHJzL2Rvd25yZXYueG1sTI9BT8MwDIXvSPyHyEjcWNIJ&#10;1lGaTgg0IXFjcOhuaeO1FY1Tmqzr/j3eCW6239Pz9/LN7Hox4Rg6TxqShQKBVHvbUaPh63N7twYR&#10;oiFrek+o4YwBNsX1VW4y60/0gdMuNoJDKGRGQxvjkEkZ6hadCQs/ILF28KMzkdexkXY0Jw53vVwq&#10;tZLOdMQfWjPgS4v19+7oNFRYvln58FPuI23fS3U+3L/uJ61vb+bnJxAR5/hnhgs+o0PBTJU/kg2i&#10;17BMVtwl8pA+grgYVKpSEBVf1gnIIpf/KxS/AAAA//8DAFBLAQItABQABgAIAAAAIQC2gziS/gAA&#10;AOEBAAATAAAAAAAAAAAAAAAAAAAAAABbQ29udGVudF9UeXBlc10ueG1sUEsBAi0AFAAGAAgAAAAh&#10;ADj9If/WAAAAlAEAAAsAAAAAAAAAAAAAAAAALwEAAF9yZWxzLy5yZWxzUEsBAi0AFAAGAAgAAAAh&#10;AK5mJ5cUAgAAWwQAAA4AAAAAAAAAAAAAAAAALgIAAGRycy9lMm9Eb2MueG1sUEsBAi0AFAAGAAgA&#10;AAAhANUq9bffAAAACgEAAA8AAAAAAAAAAAAAAAAAbgQAAGRycy9kb3ducmV2LnhtbFBLBQYAAAAA&#10;BAAEAPMAAAB6BQAAAAA=&#10;" path="m,l5427141,e" filled="f" strokeweight=".25197mm">
                <v:path arrowok="t"/>
                <w10:wrap type="topAndBottom" anchorx="page"/>
              </v:shape>
            </w:pict>
          </mc:Fallback>
        </mc:AlternateContent>
      </w:r>
    </w:p>
    <w:p w14:paraId="1D982BB9" w14:textId="77777777" w:rsidR="00B331CF" w:rsidRDefault="00B331CF">
      <w:pPr>
        <w:pStyle w:val="BodyText"/>
        <w:rPr>
          <w:b/>
          <w:sz w:val="20"/>
        </w:rPr>
      </w:pPr>
    </w:p>
    <w:p w14:paraId="71D21E30"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09344" behindDoc="1" locked="0" layoutInCell="1" allowOverlap="1" wp14:anchorId="734EB7FD" wp14:editId="2DF5565A">
                <wp:simplePos x="0" y="0"/>
                <wp:positionH relativeFrom="page">
                  <wp:posOffset>1371600</wp:posOffset>
                </wp:positionH>
                <wp:positionV relativeFrom="paragraph">
                  <wp:posOffset>181496</wp:posOffset>
                </wp:positionV>
                <wp:extent cx="542734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890B1" id="Graphic 50" o:spid="_x0000_s1026" style="position:absolute;margin-left:108pt;margin-top:14.3pt;width:427.3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24DD0A4E" w14:textId="77777777" w:rsidR="00B331CF" w:rsidRDefault="00B331CF">
      <w:pPr>
        <w:pStyle w:val="BodyText"/>
        <w:spacing w:before="19"/>
        <w:rPr>
          <w:b/>
        </w:rPr>
      </w:pPr>
    </w:p>
    <w:p w14:paraId="4EE11758" w14:textId="77777777" w:rsidR="00B331CF" w:rsidRDefault="00000000">
      <w:pPr>
        <w:pStyle w:val="ListParagraph"/>
        <w:numPr>
          <w:ilvl w:val="0"/>
          <w:numId w:val="2"/>
        </w:numPr>
        <w:tabs>
          <w:tab w:val="left" w:pos="1078"/>
          <w:tab w:val="left" w:pos="1080"/>
        </w:tabs>
        <w:spacing w:before="1"/>
        <w:ind w:right="718"/>
        <w:jc w:val="both"/>
        <w:rPr>
          <w:b/>
        </w:rPr>
      </w:pPr>
      <w:r>
        <w:rPr>
          <w:b/>
          <w:i/>
        </w:rPr>
        <w:t xml:space="preserve">TH projects only </w:t>
      </w:r>
      <w:r>
        <w:rPr>
          <w:i/>
        </w:rPr>
        <w:t xml:space="preserve">– </w:t>
      </w:r>
      <w:r>
        <w:rPr>
          <w:b/>
        </w:rPr>
        <w:t>Describe how your proposed project will provide 40 hours a week of customized services for each participant and coordinate with Substance Use Treatment programs to ensure continuous availability of detox and treatment services to participants.</w:t>
      </w:r>
    </w:p>
    <w:p w14:paraId="2C496FF9" w14:textId="77777777" w:rsidR="00B331CF" w:rsidRDefault="00000000">
      <w:pPr>
        <w:pStyle w:val="BodyText"/>
        <w:spacing w:before="9"/>
        <w:rPr>
          <w:b/>
          <w:sz w:val="17"/>
        </w:rPr>
      </w:pPr>
      <w:r>
        <w:rPr>
          <w:b/>
          <w:noProof/>
          <w:sz w:val="17"/>
        </w:rPr>
        <mc:AlternateContent>
          <mc:Choice Requires="wps">
            <w:drawing>
              <wp:anchor distT="0" distB="0" distL="0" distR="0" simplePos="0" relativeHeight="487609856" behindDoc="1" locked="0" layoutInCell="1" allowOverlap="1" wp14:anchorId="37FE94D6" wp14:editId="3CA09CED">
                <wp:simplePos x="0" y="0"/>
                <wp:positionH relativeFrom="page">
                  <wp:posOffset>1371600</wp:posOffset>
                </wp:positionH>
                <wp:positionV relativeFrom="paragraph">
                  <wp:posOffset>153301</wp:posOffset>
                </wp:positionV>
                <wp:extent cx="542734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A94514" id="Graphic 51" o:spid="_x0000_s1026" style="position:absolute;margin-left:108pt;margin-top:12.05pt;width:427.3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WvDmB3gAAAAoBAAAPAAAAZHJzL2Rvd25yZXYueG1sTI9BT8MwDIXvSPyHyEjcWNIx&#10;NlSaTgg0IXFjcOhuaeO1FY1Tmqzr/j3uCW6239Pz97Lt5Dox4hBaTxqShQKBVHnbUq3h63N39wgi&#10;REPWdJ5QwwUDbPPrq8yk1p/pA8d9rAWHUEiNhibGPpUyVA06Exa+R2Lt6AdnIq9DLe1gzhzuOrlU&#10;ai2daYk/NKbHlwar7/3JaSixeLPy4ac4RNq9F+pyXL0eRq1vb6bnJxARp/hnhhmf0SFnptKfyAbR&#10;aVgma+4SeVglIGaD2qgNiHK+3IPMM/m/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1rw5gd4AAAAKAQAADwAAAAAAAAAAAAAAAABuBAAAZHJzL2Rvd25yZXYueG1sUEsFBgAAAAAE&#10;AAQA8wAAAHkFAAAAAA==&#10;" path="m,l5427141,e" filled="f" strokeweight=".25197mm">
                <v:path arrowok="t"/>
                <w10:wrap type="topAndBottom" anchorx="page"/>
              </v:shape>
            </w:pict>
          </mc:Fallback>
        </mc:AlternateContent>
      </w:r>
    </w:p>
    <w:p w14:paraId="1859779B" w14:textId="77777777" w:rsidR="00B331CF" w:rsidRDefault="00B331CF">
      <w:pPr>
        <w:pStyle w:val="BodyText"/>
        <w:rPr>
          <w:b/>
          <w:sz w:val="20"/>
        </w:rPr>
      </w:pPr>
    </w:p>
    <w:p w14:paraId="3B4E281C"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0368" behindDoc="1" locked="0" layoutInCell="1" allowOverlap="1" wp14:anchorId="78B0F900" wp14:editId="384D6B16">
                <wp:simplePos x="0" y="0"/>
                <wp:positionH relativeFrom="page">
                  <wp:posOffset>1371600</wp:posOffset>
                </wp:positionH>
                <wp:positionV relativeFrom="paragraph">
                  <wp:posOffset>181496</wp:posOffset>
                </wp:positionV>
                <wp:extent cx="54273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1A25B" id="Graphic 52" o:spid="_x0000_s1026" style="position:absolute;margin-left:108pt;margin-top:14.3pt;width:427.3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406599DB" w14:textId="77777777" w:rsidR="00B331CF" w:rsidRDefault="00B331CF">
      <w:pPr>
        <w:pStyle w:val="BodyText"/>
        <w:rPr>
          <w:b/>
          <w:sz w:val="20"/>
        </w:rPr>
      </w:pPr>
    </w:p>
    <w:p w14:paraId="14CC3EAD"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0880" behindDoc="1" locked="0" layoutInCell="1" allowOverlap="1" wp14:anchorId="0D120F06" wp14:editId="08D71F77">
                <wp:simplePos x="0" y="0"/>
                <wp:positionH relativeFrom="page">
                  <wp:posOffset>1371600</wp:posOffset>
                </wp:positionH>
                <wp:positionV relativeFrom="paragraph">
                  <wp:posOffset>181496</wp:posOffset>
                </wp:positionV>
                <wp:extent cx="542734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CA21A" id="Graphic 53" o:spid="_x0000_s1026" style="position:absolute;margin-left:108pt;margin-top:14.3pt;width:427.3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7A8D3DB3" w14:textId="77777777" w:rsidR="00B331CF" w:rsidRDefault="00B331CF">
      <w:pPr>
        <w:pStyle w:val="BodyText"/>
        <w:rPr>
          <w:b/>
          <w:sz w:val="20"/>
        </w:rPr>
      </w:pPr>
    </w:p>
    <w:p w14:paraId="1784E77A"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1392" behindDoc="1" locked="0" layoutInCell="1" allowOverlap="1" wp14:anchorId="3FDEDA3E" wp14:editId="63675756">
                <wp:simplePos x="0" y="0"/>
                <wp:positionH relativeFrom="page">
                  <wp:posOffset>1371600</wp:posOffset>
                </wp:positionH>
                <wp:positionV relativeFrom="paragraph">
                  <wp:posOffset>181496</wp:posOffset>
                </wp:positionV>
                <wp:extent cx="542734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1A69A" id="Graphic 54" o:spid="_x0000_s1026" style="position:absolute;margin-left:108pt;margin-top:14.3pt;width:427.3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0B0F914" w14:textId="77777777" w:rsidR="00B331CF" w:rsidRDefault="00B331CF">
      <w:pPr>
        <w:pStyle w:val="BodyText"/>
        <w:rPr>
          <w:b/>
          <w:sz w:val="20"/>
        </w:rPr>
      </w:pPr>
    </w:p>
    <w:p w14:paraId="0050523B"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1904" behindDoc="1" locked="0" layoutInCell="1" allowOverlap="1" wp14:anchorId="0E8E5DC7" wp14:editId="06B0657A">
                <wp:simplePos x="0" y="0"/>
                <wp:positionH relativeFrom="page">
                  <wp:posOffset>1371600</wp:posOffset>
                </wp:positionH>
                <wp:positionV relativeFrom="paragraph">
                  <wp:posOffset>181496</wp:posOffset>
                </wp:positionV>
                <wp:extent cx="542734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EB56B" id="Graphic 55" o:spid="_x0000_s1026" style="position:absolute;margin-left:108pt;margin-top:14.3pt;width:427.3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246F4C5F" w14:textId="77777777" w:rsidR="00B331CF" w:rsidRDefault="00B331CF">
      <w:pPr>
        <w:pStyle w:val="BodyText"/>
        <w:rPr>
          <w:b/>
          <w:sz w:val="20"/>
        </w:rPr>
      </w:pPr>
    </w:p>
    <w:p w14:paraId="5CD18F0F"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2416" behindDoc="1" locked="0" layoutInCell="1" allowOverlap="1" wp14:anchorId="3831A60E" wp14:editId="63BC2B6B">
                <wp:simplePos x="0" y="0"/>
                <wp:positionH relativeFrom="page">
                  <wp:posOffset>1371600</wp:posOffset>
                </wp:positionH>
                <wp:positionV relativeFrom="paragraph">
                  <wp:posOffset>181496</wp:posOffset>
                </wp:positionV>
                <wp:extent cx="542734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86B13" id="Graphic 56" o:spid="_x0000_s1026" style="position:absolute;margin-left:108pt;margin-top:14.3pt;width:427.3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6E6A23AA" w14:textId="77777777" w:rsidR="00B331CF" w:rsidRDefault="00B331CF">
      <w:pPr>
        <w:pStyle w:val="BodyText"/>
        <w:rPr>
          <w:b/>
        </w:rPr>
      </w:pPr>
    </w:p>
    <w:p w14:paraId="78E71C34" w14:textId="77777777" w:rsidR="00B331CF" w:rsidRDefault="00B331CF">
      <w:pPr>
        <w:pStyle w:val="BodyText"/>
        <w:spacing w:before="19"/>
        <w:rPr>
          <w:b/>
        </w:rPr>
      </w:pPr>
    </w:p>
    <w:p w14:paraId="5531E303" w14:textId="77777777" w:rsidR="00B331CF" w:rsidRDefault="00000000">
      <w:pPr>
        <w:pStyle w:val="ListParagraph"/>
        <w:numPr>
          <w:ilvl w:val="0"/>
          <w:numId w:val="2"/>
        </w:numPr>
        <w:tabs>
          <w:tab w:val="left" w:pos="1078"/>
          <w:tab w:val="left" w:pos="1080"/>
        </w:tabs>
        <w:spacing w:before="1"/>
        <w:ind w:right="727"/>
        <w:jc w:val="both"/>
        <w:rPr>
          <w:b/>
        </w:rPr>
      </w:pPr>
      <w:r>
        <w:rPr>
          <w:b/>
        </w:rPr>
        <w:t xml:space="preserve">Describe how your agency will include those with lived experience of homelessness in decision-making roles when assessing program outcomes and determining areas for service </w:t>
      </w:r>
      <w:r>
        <w:rPr>
          <w:b/>
          <w:spacing w:val="-2"/>
        </w:rPr>
        <w:t>improvement.</w:t>
      </w:r>
    </w:p>
    <w:p w14:paraId="75DEC81F" w14:textId="77777777" w:rsidR="00B331CF" w:rsidRDefault="00000000">
      <w:pPr>
        <w:pStyle w:val="BodyText"/>
        <w:spacing w:before="9"/>
        <w:rPr>
          <w:b/>
          <w:sz w:val="17"/>
        </w:rPr>
      </w:pPr>
      <w:r>
        <w:rPr>
          <w:b/>
          <w:noProof/>
          <w:sz w:val="17"/>
        </w:rPr>
        <mc:AlternateContent>
          <mc:Choice Requires="wps">
            <w:drawing>
              <wp:anchor distT="0" distB="0" distL="0" distR="0" simplePos="0" relativeHeight="487612928" behindDoc="1" locked="0" layoutInCell="1" allowOverlap="1" wp14:anchorId="44DA9AE3" wp14:editId="1174C957">
                <wp:simplePos x="0" y="0"/>
                <wp:positionH relativeFrom="page">
                  <wp:posOffset>1371600</wp:posOffset>
                </wp:positionH>
                <wp:positionV relativeFrom="paragraph">
                  <wp:posOffset>153310</wp:posOffset>
                </wp:positionV>
                <wp:extent cx="542734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011A6" id="Graphic 57" o:spid="_x0000_s1026" style="position:absolute;margin-left:108pt;margin-top:12.05pt;width:427.3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DWvDmB3gAAAAoBAAAPAAAAZHJzL2Rvd25yZXYueG1sTI9BT8MwDIXvSPyHyEjcWNIx&#10;NlSaTgg0IXFjcOhuaeO1FY1Tmqzr/j3uCW6239Pz97Lt5Dox4hBaTxqShQKBVHnbUq3h63N39wgi&#10;REPWdJ5QwwUDbPPrq8yk1p/pA8d9rAWHUEiNhibGPpUyVA06Exa+R2Lt6AdnIq9DLe1gzhzuOrlU&#10;ai2daYk/NKbHlwar7/3JaSixeLPy4ac4RNq9F+pyXL0eRq1vb6bnJxARp/hnhhmf0SFnptKfyAbR&#10;aVgma+4SeVglIGaD2qgNiHK+3IPMM/m/Qv4LAAD//wMAUEsBAi0AFAAGAAgAAAAhALaDOJL+AAAA&#10;4QEAABMAAAAAAAAAAAAAAAAAAAAAAFtDb250ZW50X1R5cGVzXS54bWxQSwECLQAUAAYACAAAACEA&#10;OP0h/9YAAACUAQAACwAAAAAAAAAAAAAAAAAvAQAAX3JlbHMvLnJlbHNQSwECLQAUAAYACAAAACEA&#10;rmYnlxQCAABbBAAADgAAAAAAAAAAAAAAAAAuAgAAZHJzL2Uyb0RvYy54bWxQSwECLQAUAAYACAAA&#10;ACEA1rw5gd4AAAAKAQAADwAAAAAAAAAAAAAAAABuBAAAZHJzL2Rvd25yZXYueG1sUEsFBgAAAAAE&#10;AAQA8wAAAHkFAAAAAA==&#10;" path="m,l5427141,e" filled="f" strokeweight=".25197mm">
                <v:path arrowok="t"/>
                <w10:wrap type="topAndBottom" anchorx="page"/>
              </v:shape>
            </w:pict>
          </mc:Fallback>
        </mc:AlternateContent>
      </w:r>
    </w:p>
    <w:p w14:paraId="7EB04BE3" w14:textId="77777777" w:rsidR="00B331CF" w:rsidRDefault="00B331CF">
      <w:pPr>
        <w:pStyle w:val="BodyText"/>
        <w:rPr>
          <w:b/>
          <w:sz w:val="20"/>
        </w:rPr>
      </w:pPr>
    </w:p>
    <w:p w14:paraId="4C5C42C5" w14:textId="77777777" w:rsidR="00B331CF" w:rsidRDefault="00000000">
      <w:pPr>
        <w:pStyle w:val="BodyText"/>
        <w:spacing w:before="17"/>
        <w:rPr>
          <w:b/>
          <w:sz w:val="20"/>
        </w:rPr>
      </w:pPr>
      <w:r>
        <w:rPr>
          <w:b/>
          <w:noProof/>
          <w:sz w:val="20"/>
        </w:rPr>
        <mc:AlternateContent>
          <mc:Choice Requires="wps">
            <w:drawing>
              <wp:anchor distT="0" distB="0" distL="0" distR="0" simplePos="0" relativeHeight="487613440" behindDoc="1" locked="0" layoutInCell="1" allowOverlap="1" wp14:anchorId="485CBE09" wp14:editId="28F33849">
                <wp:simplePos x="0" y="0"/>
                <wp:positionH relativeFrom="page">
                  <wp:posOffset>1371600</wp:posOffset>
                </wp:positionH>
                <wp:positionV relativeFrom="paragraph">
                  <wp:posOffset>181496</wp:posOffset>
                </wp:positionV>
                <wp:extent cx="542734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56DE3" id="Graphic 58" o:spid="_x0000_s1026" style="position:absolute;margin-left:108pt;margin-top:14.3pt;width:427.3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p w14:paraId="0A7A4A6C" w14:textId="77777777" w:rsidR="00B331CF" w:rsidRDefault="00B331CF">
      <w:pPr>
        <w:pStyle w:val="BodyText"/>
        <w:rPr>
          <w:b/>
          <w:sz w:val="20"/>
        </w:rPr>
      </w:pPr>
    </w:p>
    <w:p w14:paraId="19522544" w14:textId="4D4C9142" w:rsidR="00B331CF" w:rsidRDefault="00000000" w:rsidP="005F0D69">
      <w:pPr>
        <w:pStyle w:val="BodyText"/>
        <w:spacing w:before="17"/>
        <w:rPr>
          <w:b/>
        </w:rPr>
      </w:pPr>
      <w:r>
        <w:rPr>
          <w:b/>
          <w:noProof/>
          <w:sz w:val="20"/>
        </w:rPr>
        <mc:AlternateContent>
          <mc:Choice Requires="wps">
            <w:drawing>
              <wp:anchor distT="0" distB="0" distL="0" distR="0" simplePos="0" relativeHeight="487613952" behindDoc="1" locked="0" layoutInCell="1" allowOverlap="1" wp14:anchorId="15C31A45" wp14:editId="78D3830F">
                <wp:simplePos x="0" y="0"/>
                <wp:positionH relativeFrom="page">
                  <wp:posOffset>1371600</wp:posOffset>
                </wp:positionH>
                <wp:positionV relativeFrom="paragraph">
                  <wp:posOffset>181496</wp:posOffset>
                </wp:positionV>
                <wp:extent cx="542734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366B9" id="Graphic 59" o:spid="_x0000_s1026" style="position:absolute;margin-left:108pt;margin-top:14.3pt;width:427.3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r>
        <w:rPr>
          <w:b/>
          <w:noProof/>
          <w:sz w:val="20"/>
        </w:rPr>
        <mc:AlternateContent>
          <mc:Choice Requires="wps">
            <w:drawing>
              <wp:anchor distT="0" distB="0" distL="0" distR="0" simplePos="0" relativeHeight="487614464" behindDoc="1" locked="0" layoutInCell="1" allowOverlap="1" wp14:anchorId="6557C6EA" wp14:editId="7376F192">
                <wp:simplePos x="0" y="0"/>
                <wp:positionH relativeFrom="page">
                  <wp:posOffset>1371600</wp:posOffset>
                </wp:positionH>
                <wp:positionV relativeFrom="paragraph">
                  <wp:posOffset>181496</wp:posOffset>
                </wp:positionV>
                <wp:extent cx="542734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7141"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F0203" id="Graphic 60" o:spid="_x0000_s1026" style="position:absolute;margin-left:108pt;margin-top:14.3pt;width:427.3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eXFAIAAFsEAAAOAAAAZHJzL2Uyb0RvYy54bWysVMFu2zAMvQ/YPwi6L46zdN2MOMXQoMOA&#10;oivQDDsrshwbk0WNVOLk70fJcZJ1t2E+CJT4RD7yUV7cHTor9gapBVfKfDKVwjgNVeu2pfy+fnj3&#10;UQoKylXKgjOlPBqSd8u3bxa9L8wMGrCVQcFBHBW9L2UTgi+yjHRjOkUT8MaxswbsVOAtbrMKVc/R&#10;O5vNptMPWQ9YeQRtiPh0NTjlMsWva6PDt7omE4QtJXMLacW0buKaLReq2KLyTatPNNQ/sOhU6zjp&#10;OdRKBSV22P4Vqms1AkEdJhq6DOq61SbVwNXk01fVvDTKm1QLN4f8uU30/8Lqp/2Lf8ZInfwj6J/E&#10;Hcl6T8XZEzd0whxq7CKWiYtD6uLx3EVzCELz4c18dvt+fiOFZl8+u01NzlQx3tU7Cl8MpDhq/0hh&#10;0KAaLdWMlj640URWMmpok4ZBCtYQpWANN4OGXoV4L5KLpugvROJZB3uzhuQNr5gztYvXumtULCWf&#10;51KMVTJ2QLAR03CvBiOlZvu6OOsii0/T2zyNBoFtq4fW2siCcLu5tyj2Kg5m+mIdHOEPmEcKK0XN&#10;gEuuE8y6k06DNFGkDVTHZxQ9T3Mp6ddOoZHCfnU8LnH0RwNHYzMaGOw9pAeSGsQ514cfCr2I6UsZ&#10;WNknGIdRFaNosfQzNt508HkXoG6jommGBkanDU9wKvD02uITud4n1OWfsPwNAAD//wMAUEsDBBQA&#10;BgAIAAAAIQATdBsg3gAAAAoBAAAPAAAAZHJzL2Rvd25yZXYueG1sTI/BbsIwEETvlfgHa5G4FRtE&#10;Q5TGQVUrVKm3Aodwc+IliRqv09iE8Pd1TuW2uzOafZPuRtOyAXvXWJKwWgpgSKXVDVUSTsf9cwzM&#10;eUVatZZQwh0d7LLZU6oSbW/0jcPBVyyEkEuUhNr7LuHclTUa5Za2QwraxfZG+bD2Fde9uoVw0/K1&#10;EBE3qqHwoVYdvtdY/hyuRkKB+afmL7/52dP+Kxf3y+bjPEi5mI9vr8A8jv7fDBN+QIcsMBX2Stqx&#10;VsJ6FYUuPgxxBGwyiK3YAiumSww8S/ljhewPAAD//wMAUEsBAi0AFAAGAAgAAAAhALaDOJL+AAAA&#10;4QEAABMAAAAAAAAAAAAAAAAAAAAAAFtDb250ZW50X1R5cGVzXS54bWxQSwECLQAUAAYACAAAACEA&#10;OP0h/9YAAACUAQAACwAAAAAAAAAAAAAAAAAvAQAAX3JlbHMvLnJlbHNQSwECLQAUAAYACAAAACEA&#10;rmYnlxQCAABbBAAADgAAAAAAAAAAAAAAAAAuAgAAZHJzL2Uyb0RvYy54bWxQSwECLQAUAAYACAAA&#10;ACEAE3QbIN4AAAAKAQAADwAAAAAAAAAAAAAAAABuBAAAZHJzL2Rvd25yZXYueG1sUEsFBgAAAAAE&#10;AAQA8wAAAHkFAAAAAA==&#10;" path="m,l5427141,e" filled="f" strokeweight=".25197mm">
                <v:path arrowok="t"/>
                <w10:wrap type="topAndBottom" anchorx="page"/>
              </v:shape>
            </w:pict>
          </mc:Fallback>
        </mc:AlternateContent>
      </w:r>
    </w:p>
    <w:sectPr w:rsidR="00B331CF">
      <w:pgSz w:w="12240" w:h="15840"/>
      <w:pgMar w:top="1680" w:right="720" w:bottom="960" w:left="10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0C55" w14:textId="77777777" w:rsidR="00EC42D3" w:rsidRDefault="00EC42D3">
      <w:r>
        <w:separator/>
      </w:r>
    </w:p>
  </w:endnote>
  <w:endnote w:type="continuationSeparator" w:id="0">
    <w:p w14:paraId="6624DD92" w14:textId="77777777" w:rsidR="00EC42D3" w:rsidRDefault="00EC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4A95" w14:textId="77777777" w:rsidR="00B331CF" w:rsidRDefault="00000000">
    <w:pPr>
      <w:pStyle w:val="BodyText"/>
      <w:spacing w:line="14" w:lineRule="auto"/>
      <w:rPr>
        <w:sz w:val="20"/>
      </w:rPr>
    </w:pPr>
    <w:r>
      <w:rPr>
        <w:noProof/>
        <w:sz w:val="20"/>
      </w:rPr>
      <mc:AlternateContent>
        <mc:Choice Requires="wps">
          <w:drawing>
            <wp:anchor distT="0" distB="0" distL="0" distR="0" simplePos="0" relativeHeight="251665920" behindDoc="1" locked="0" layoutInCell="1" allowOverlap="1" wp14:anchorId="6EA7FC92" wp14:editId="3D916CA4">
              <wp:simplePos x="0" y="0"/>
              <wp:positionH relativeFrom="page">
                <wp:posOffset>6704092</wp:posOffset>
              </wp:positionH>
              <wp:positionV relativeFrom="page">
                <wp:posOffset>9428450</wp:posOffset>
              </wp:positionV>
              <wp:extent cx="205104"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86055"/>
                      </a:xfrm>
                      <a:prstGeom prst="rect">
                        <a:avLst/>
                      </a:prstGeom>
                    </wps:spPr>
                    <wps:txbx>
                      <w:txbxContent>
                        <w:p w14:paraId="0F01B64F" w14:textId="77777777" w:rsidR="00B331CF" w:rsidRDefault="00000000">
                          <w:pPr>
                            <w:spacing w:before="24"/>
                            <w:ind w:left="2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10</w:t>
                          </w:r>
                          <w:r>
                            <w:rPr>
                              <w:spacing w:val="-5"/>
                              <w:w w:val="110"/>
                              <w:sz w:val="20"/>
                            </w:rPr>
                            <w:fldChar w:fldCharType="end"/>
                          </w:r>
                        </w:p>
                      </w:txbxContent>
                    </wps:txbx>
                    <wps:bodyPr wrap="square" lIns="0" tIns="0" rIns="0" bIns="0" rtlCol="0">
                      <a:noAutofit/>
                    </wps:bodyPr>
                  </wps:wsp>
                </a:graphicData>
              </a:graphic>
            </wp:anchor>
          </w:drawing>
        </mc:Choice>
        <mc:Fallback>
          <w:pict>
            <v:shapetype w14:anchorId="6EA7FC92" id="_x0000_t202" coordsize="21600,21600" o:spt="202" path="m,l,21600r21600,l21600,xe">
              <v:stroke joinstyle="miter"/>
              <v:path gradientshapeok="t" o:connecttype="rect"/>
            </v:shapetype>
            <v:shape id="Textbox 1" o:spid="_x0000_s1026" type="#_x0000_t202" style="position:absolute;margin-left:527.9pt;margin-top:742.4pt;width:16.15pt;height:14.6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PkwEAABoDAAAOAAAAZHJzL2Uyb0RvYy54bWysUsGO0zAQvSPxD5bv1GlFV6uo6QpYgZBW&#10;gLTLB7iO3UTEHjPjNunfM3bTFsENcRmP7fGb99548zD5QRwtUg+hkctFJYUNBto+7Bv5/eXjm3sp&#10;KOnQ6gGCbeTJknzYvn61GWNtV9DB0FoUDBKoHmMju5RirRSZznpNC4g28KUD9DrxFveqRT0yuh/U&#10;qqru1AjYRgRjifj08XwptwXfOWvSV+fIJjE0krmlErHEXY5qu9H1HnXsejPT0P/Awus+cNMr1KNO&#10;Whyw/wvK9waBwKWFAa/Aud7YooHVLKs/1Dx3Otqihc2heLWJ/h+s+XJ8jt9QpOk9TDzAIoLiE5gf&#10;xN6oMVI912RPqSauzkInhz6vLEHwQ/b2dPXTTkkYPlxV62X1VgrDV8v7u2q9zn6r2+OIlD5Z8CIn&#10;jUQeVyGgj0+UzqWXkpnLuX0mkqbdxCU53UF7Yg0jj7GR9POg0UoxfA7sU575JcFLsrskmIYPUH5G&#10;lhLg3SGB60vnG+7cmQdQuM+fJU/4932pun3p7S8AAAD//wMAUEsDBBQABgAIAAAAIQA8xIrp4QAA&#10;AA8BAAAPAAAAZHJzL2Rvd25yZXYueG1sTI/BTsMwEETvSPyDtUjcqB2UVCHEqSoEJyREGg4cndhN&#10;rMbrELtt+Hu2J3qb0Y5m35SbxY3sZOZgPUpIVgKYwc5ri72Er+btIQcWokKtRo9Gwq8JsKlub0pV&#10;aH/G2px2sWdUgqFQEoYYp4Lz0A3GqbDyk0G67f3sVCQ791zP6kzlbuSPQqy5Uxbpw6Am8zKY7rA7&#10;Ognbb6xf7c9H+1nva9s0TwLf1wcp7++W7TOwaJb4H4YLPqFDRUytP6IObCQvsozYI6k0T0ldMiLP&#10;E2AtqSxJE+BVya93VH8AAAD//wMAUEsBAi0AFAAGAAgAAAAhALaDOJL+AAAA4QEAABMAAAAAAAAA&#10;AAAAAAAAAAAAAFtDb250ZW50X1R5cGVzXS54bWxQSwECLQAUAAYACAAAACEAOP0h/9YAAACUAQAA&#10;CwAAAAAAAAAAAAAAAAAvAQAAX3JlbHMvLnJlbHNQSwECLQAUAAYACAAAACEADq/Pj5MBAAAaAwAA&#10;DgAAAAAAAAAAAAAAAAAuAgAAZHJzL2Uyb0RvYy54bWxQSwECLQAUAAYACAAAACEAPMSK6eEAAAAP&#10;AQAADwAAAAAAAAAAAAAAAADtAwAAZHJzL2Rvd25yZXYueG1sUEsFBgAAAAAEAAQA8wAAAPsEAAAA&#10;AA==&#10;" filled="f" stroked="f">
              <v:textbox inset="0,0,0,0">
                <w:txbxContent>
                  <w:p w14:paraId="0F01B64F" w14:textId="77777777" w:rsidR="00B331CF" w:rsidRDefault="00000000">
                    <w:pPr>
                      <w:spacing w:before="24"/>
                      <w:ind w:left="20"/>
                      <w:rPr>
                        <w:sz w:val="20"/>
                      </w:rPr>
                    </w:pPr>
                    <w:r>
                      <w:rPr>
                        <w:spacing w:val="-5"/>
                        <w:w w:val="110"/>
                        <w:sz w:val="20"/>
                      </w:rPr>
                      <w:fldChar w:fldCharType="begin"/>
                    </w:r>
                    <w:r>
                      <w:rPr>
                        <w:spacing w:val="-5"/>
                        <w:w w:val="110"/>
                        <w:sz w:val="20"/>
                      </w:rPr>
                      <w:instrText xml:space="preserve"> PAGE </w:instrText>
                    </w:r>
                    <w:r>
                      <w:rPr>
                        <w:spacing w:val="-5"/>
                        <w:w w:val="110"/>
                        <w:sz w:val="20"/>
                      </w:rPr>
                      <w:fldChar w:fldCharType="separate"/>
                    </w:r>
                    <w:r>
                      <w:rPr>
                        <w:spacing w:val="-5"/>
                        <w:w w:val="110"/>
                        <w:sz w:val="20"/>
                      </w:rPr>
                      <w:t>10</w:t>
                    </w:r>
                    <w:r>
                      <w:rPr>
                        <w:spacing w:val="-5"/>
                        <w:w w:val="1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A92E" w14:textId="77777777" w:rsidR="00EC42D3" w:rsidRDefault="00EC42D3">
      <w:r>
        <w:separator/>
      </w:r>
    </w:p>
  </w:footnote>
  <w:footnote w:type="continuationSeparator" w:id="0">
    <w:p w14:paraId="16082465" w14:textId="77777777" w:rsidR="00EC42D3" w:rsidRDefault="00EC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FFD8" w14:textId="77777777" w:rsidR="00843020" w:rsidRDefault="00843020">
    <w:pPr>
      <w:pStyle w:val="Header"/>
    </w:pPr>
  </w:p>
  <w:p w14:paraId="4F983B82" w14:textId="77777777" w:rsidR="00843020" w:rsidRDefault="00843020">
    <w:pPr>
      <w:pStyle w:val="Header"/>
    </w:pPr>
  </w:p>
  <w:p w14:paraId="2BF435A8" w14:textId="77777777" w:rsidR="00843020" w:rsidRDefault="00843020">
    <w:pPr>
      <w:pStyle w:val="Header"/>
    </w:pPr>
  </w:p>
  <w:p w14:paraId="72057DE4" w14:textId="71E792D0" w:rsidR="00843020" w:rsidRDefault="005F0D69" w:rsidP="005F0D69">
    <w:pPr>
      <w:pStyle w:val="Header"/>
      <w:tabs>
        <w:tab w:val="clear" w:pos="4680"/>
        <w:tab w:val="clear" w:pos="9360"/>
        <w:tab w:val="left" w:pos="41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4B7D" w14:textId="77777777" w:rsidR="005F0D69" w:rsidRDefault="005F0D69">
    <w:pPr>
      <w:pStyle w:val="Header"/>
    </w:pPr>
  </w:p>
  <w:p w14:paraId="6CF89EA3" w14:textId="77777777" w:rsidR="005F0D69" w:rsidRDefault="005F0D69">
    <w:pPr>
      <w:pStyle w:val="Header"/>
    </w:pPr>
  </w:p>
  <w:p w14:paraId="020B7513" w14:textId="77777777" w:rsidR="005F0D69" w:rsidRDefault="005F0D69">
    <w:pPr>
      <w:pStyle w:val="Header"/>
    </w:pPr>
  </w:p>
  <w:p w14:paraId="0BDCF9DF" w14:textId="18EAC81B" w:rsidR="005F0D69" w:rsidRDefault="005F0D69">
    <w:pPr>
      <w:pStyle w:val="Header"/>
    </w:pPr>
    <w:r>
      <w:rPr>
        <w:noProof/>
      </w:rPr>
      <mc:AlternateContent>
        <mc:Choice Requires="wps">
          <w:drawing>
            <wp:anchor distT="0" distB="0" distL="114300" distR="114300" simplePos="0" relativeHeight="251658240" behindDoc="0" locked="0" layoutInCell="1" allowOverlap="1" wp14:anchorId="6A032AC1" wp14:editId="3D9CA587">
              <wp:simplePos x="0" y="0"/>
              <wp:positionH relativeFrom="column">
                <wp:posOffset>3562350</wp:posOffset>
              </wp:positionH>
              <wp:positionV relativeFrom="paragraph">
                <wp:posOffset>219075</wp:posOffset>
              </wp:positionV>
              <wp:extent cx="2857500" cy="542925"/>
              <wp:effectExtent l="0" t="0" r="19050" b="28575"/>
              <wp:wrapNone/>
              <wp:docPr id="1859529371" name="Text Box 57"/>
              <wp:cNvGraphicFramePr/>
              <a:graphic xmlns:a="http://schemas.openxmlformats.org/drawingml/2006/main">
                <a:graphicData uri="http://schemas.microsoft.com/office/word/2010/wordprocessingShape">
                  <wps:wsp>
                    <wps:cNvSpPr txBox="1"/>
                    <wps:spPr>
                      <a:xfrm>
                        <a:off x="0" y="0"/>
                        <a:ext cx="2857500" cy="542925"/>
                      </a:xfrm>
                      <a:prstGeom prst="rect">
                        <a:avLst/>
                      </a:prstGeom>
                      <a:solidFill>
                        <a:schemeClr val="lt1"/>
                      </a:solidFill>
                      <a:ln w="6350">
                        <a:solidFill>
                          <a:prstClr val="black"/>
                        </a:solidFill>
                      </a:ln>
                    </wps:spPr>
                    <wps:txbx>
                      <w:txbxContent>
                        <w:p w14:paraId="3BE5BE49" w14:textId="77777777" w:rsidR="005F0D69" w:rsidRDefault="005F0D69" w:rsidP="005F0D69">
                          <w:pPr>
                            <w:rPr>
                              <w:rFonts w:ascii="Copperplate Gothic Bold" w:hAnsi="Copperplate Gothic Bold"/>
                            </w:rPr>
                          </w:pPr>
                        </w:p>
                        <w:p w14:paraId="77C1C185" w14:textId="77777777" w:rsidR="005F0D69" w:rsidRPr="00843020" w:rsidRDefault="005F0D69" w:rsidP="005F0D69">
                          <w:pPr>
                            <w:rPr>
                              <w:rFonts w:ascii="Copperplate Gothic Bold" w:hAnsi="Copperplate Gothic Bold"/>
                            </w:rPr>
                          </w:pPr>
                          <w:r>
                            <w:rPr>
                              <w:rFonts w:ascii="Copperplate Gothic Bold" w:hAnsi="Copperplate Gothic Bold"/>
                            </w:rPr>
                            <w:t xml:space="preserve">         </w:t>
                          </w:r>
                          <w:r w:rsidRPr="00843020">
                            <w:rPr>
                              <w:rFonts w:ascii="Copperplate Gothic Bold" w:hAnsi="Copperplate Gothic Bold"/>
                            </w:rPr>
                            <w:t>FY2025 NOFO Intent to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32AC1" id="_x0000_t202" coordsize="21600,21600" o:spt="202" path="m,l,21600r21600,l21600,xe">
              <v:stroke joinstyle="miter"/>
              <v:path gradientshapeok="t" o:connecttype="rect"/>
            </v:shapetype>
            <v:shape id="Text Box 57" o:spid="_x0000_s1027" type="#_x0000_t202" style="position:absolute;margin-left:280.5pt;margin-top:17.25pt;width:225pt;height:4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1AOgIAAIMEAAAOAAAAZHJzL2Uyb0RvYy54bWysVE1v2zAMvQ/YfxB0X+x4ST+MOEWWIsOA&#10;oi2QDj0rshQbk0VNUmJnv36U7Hy022nYRaZE6ol8fPTsrmsU2QvratAFHY9SSoTmUNZ6W9DvL6tP&#10;N5Q4z3TJFGhR0INw9G7+8cOsNbnIoAJVCksQRLu8NQWtvDd5kjheiYa5ERih0SnBNszj1m6T0rIW&#10;0RuVZGl6lbRgS2OBC+fw9L530nnEl1Jw/ySlE56ogmJuPq42rpuwJvMZy7eWmarmQxrsH7JoWK3x&#10;0RPUPfOM7Gz9B1RTcwsOpB9xaBKQsuYi1oDVjNN31awrZkSsBclx5kST+3+w/HG/Ns+W+O4LdNjA&#10;QEhrXO7wMNTTSduEL2ZK0I8UHk60ic4TjofZzfR6mqKLo286yW6zaYBJzreNdf6rgIYEo6AW2xLZ&#10;YvsH5/vQY0h4zIGqy1WtVNwEKYilsmTPsInKxxwR/E2U0qQt6NXnaRqB3/gC9On+RjH+Y0jvIgrx&#10;lMacz7UHy3ebjtTlBS8bKA9Il4VeSc7wVY3wD8z5Z2ZROkgDjoN/wkUqwJxgsCipwP7623mIx46i&#10;l5IWpVhQ93PHrKBEfdPY69vxZBK0GzeT6XWGG3vp2Vx69K5ZAhI1xsEzPJoh3qujKS00rzg1i/Aq&#10;upjm+HZB/dFc+n5AcOq4WCxiEKrVMP+g14YH6NCYQOtL98qsGdrqURCPcBQty991t48NNzUsdh5k&#10;HVsfeO5ZHehHpUfxDFMZRulyH6PO/475bwAAAP//AwBQSwMEFAAGAAgAAAAhAPVH9XfcAAAACwEA&#10;AA8AAABkcnMvZG93bnJldi54bWxMj81OwzAQhO9IvIO1SNyoE6BVmsapABUunCiI8zZ2bYt4Hdlu&#10;Gt4e50Rv+zOa+abZTq5nowrRehJQLgpgijovLWkBX5+vdxWwmJAk9p6UgF8VYdteXzVYS3+mDzXu&#10;k2bZhGKNAkxKQ8157IxyGBd+UJR/Rx8cprwGzWXAczZ3Pb8vihV3aCknGBzUi1Hdz/7kBOye9Vp3&#10;FQazq6S14/R9fNdvQtzeTE8bYElN6V8MM35GhzYzHfyJZGS9gOWqzF2SgIfHJbBZUJTz5ZCnnAy8&#10;bfhlh/YPAAD//wMAUEsBAi0AFAAGAAgAAAAhALaDOJL+AAAA4QEAABMAAAAAAAAAAAAAAAAAAAAA&#10;AFtDb250ZW50X1R5cGVzXS54bWxQSwECLQAUAAYACAAAACEAOP0h/9YAAACUAQAACwAAAAAAAAAA&#10;AAAAAAAvAQAAX3JlbHMvLnJlbHNQSwECLQAUAAYACAAAACEAA479QDoCAACDBAAADgAAAAAAAAAA&#10;AAAAAAAuAgAAZHJzL2Uyb0RvYy54bWxQSwECLQAUAAYACAAAACEA9Uf1d9wAAAALAQAADwAAAAAA&#10;AAAAAAAAAACUBAAAZHJzL2Rvd25yZXYueG1sUEsFBgAAAAAEAAQA8wAAAJ0FAAAAAA==&#10;" fillcolor="white [3201]" strokeweight=".5pt">
              <v:textbox>
                <w:txbxContent>
                  <w:p w14:paraId="3BE5BE49" w14:textId="77777777" w:rsidR="005F0D69" w:rsidRDefault="005F0D69" w:rsidP="005F0D69">
                    <w:pPr>
                      <w:rPr>
                        <w:rFonts w:ascii="Copperplate Gothic Bold" w:hAnsi="Copperplate Gothic Bold"/>
                      </w:rPr>
                    </w:pPr>
                  </w:p>
                  <w:p w14:paraId="77C1C185" w14:textId="77777777" w:rsidR="005F0D69" w:rsidRPr="00843020" w:rsidRDefault="005F0D69" w:rsidP="005F0D69">
                    <w:pPr>
                      <w:rPr>
                        <w:rFonts w:ascii="Copperplate Gothic Bold" w:hAnsi="Copperplate Gothic Bold"/>
                      </w:rPr>
                    </w:pPr>
                    <w:r>
                      <w:rPr>
                        <w:rFonts w:ascii="Copperplate Gothic Bold" w:hAnsi="Copperplate Gothic Bold"/>
                      </w:rPr>
                      <w:t xml:space="preserve">         </w:t>
                    </w:r>
                    <w:r w:rsidRPr="00843020">
                      <w:rPr>
                        <w:rFonts w:ascii="Copperplate Gothic Bold" w:hAnsi="Copperplate Gothic Bold"/>
                      </w:rPr>
                      <w:t>FY2025 NOFO Intent to Apply</w:t>
                    </w:r>
                  </w:p>
                </w:txbxContent>
              </v:textbox>
            </v:shape>
          </w:pict>
        </mc:Fallback>
      </mc:AlternateContent>
    </w:r>
    <w:r>
      <w:rPr>
        <w:noProof/>
      </w:rPr>
      <w:drawing>
        <wp:inline distT="0" distB="0" distL="0" distR="0" wp14:anchorId="3EB038AD" wp14:editId="62AAA69A">
          <wp:extent cx="2708727" cy="923925"/>
          <wp:effectExtent l="0" t="0" r="0" b="0"/>
          <wp:docPr id="7145509" name="Picture 58" descr="A blue key with a city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509" name="Picture 58" descr="A blue key with a city silhouett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15142" cy="9261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95C"/>
    <w:multiLevelType w:val="hybridMultilevel"/>
    <w:tmpl w:val="3DE2739C"/>
    <w:lvl w:ilvl="0" w:tplc="BEF433F2">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4E8837FE">
      <w:numFmt w:val="bullet"/>
      <w:lvlText w:val="•"/>
      <w:lvlJc w:val="left"/>
      <w:pPr>
        <w:ind w:left="978" w:hanging="360"/>
      </w:pPr>
      <w:rPr>
        <w:rFonts w:hint="default"/>
        <w:lang w:val="en-US" w:eastAsia="en-US" w:bidi="ar-SA"/>
      </w:rPr>
    </w:lvl>
    <w:lvl w:ilvl="2" w:tplc="79E49EF8">
      <w:numFmt w:val="bullet"/>
      <w:lvlText w:val="•"/>
      <w:lvlJc w:val="left"/>
      <w:pPr>
        <w:ind w:left="1136" w:hanging="360"/>
      </w:pPr>
      <w:rPr>
        <w:rFonts w:hint="default"/>
        <w:lang w:val="en-US" w:eastAsia="en-US" w:bidi="ar-SA"/>
      </w:rPr>
    </w:lvl>
    <w:lvl w:ilvl="3" w:tplc="12801A08">
      <w:numFmt w:val="bullet"/>
      <w:lvlText w:val="•"/>
      <w:lvlJc w:val="left"/>
      <w:pPr>
        <w:ind w:left="1294" w:hanging="360"/>
      </w:pPr>
      <w:rPr>
        <w:rFonts w:hint="default"/>
        <w:lang w:val="en-US" w:eastAsia="en-US" w:bidi="ar-SA"/>
      </w:rPr>
    </w:lvl>
    <w:lvl w:ilvl="4" w:tplc="FEA4962E">
      <w:numFmt w:val="bullet"/>
      <w:lvlText w:val="•"/>
      <w:lvlJc w:val="left"/>
      <w:pPr>
        <w:ind w:left="1452" w:hanging="360"/>
      </w:pPr>
      <w:rPr>
        <w:rFonts w:hint="default"/>
        <w:lang w:val="en-US" w:eastAsia="en-US" w:bidi="ar-SA"/>
      </w:rPr>
    </w:lvl>
    <w:lvl w:ilvl="5" w:tplc="CE52AFF4">
      <w:numFmt w:val="bullet"/>
      <w:lvlText w:val="•"/>
      <w:lvlJc w:val="left"/>
      <w:pPr>
        <w:ind w:left="1610" w:hanging="360"/>
      </w:pPr>
      <w:rPr>
        <w:rFonts w:hint="default"/>
        <w:lang w:val="en-US" w:eastAsia="en-US" w:bidi="ar-SA"/>
      </w:rPr>
    </w:lvl>
    <w:lvl w:ilvl="6" w:tplc="B93EF42E">
      <w:numFmt w:val="bullet"/>
      <w:lvlText w:val="•"/>
      <w:lvlJc w:val="left"/>
      <w:pPr>
        <w:ind w:left="1768" w:hanging="360"/>
      </w:pPr>
      <w:rPr>
        <w:rFonts w:hint="default"/>
        <w:lang w:val="en-US" w:eastAsia="en-US" w:bidi="ar-SA"/>
      </w:rPr>
    </w:lvl>
    <w:lvl w:ilvl="7" w:tplc="295C0E72">
      <w:numFmt w:val="bullet"/>
      <w:lvlText w:val="•"/>
      <w:lvlJc w:val="left"/>
      <w:pPr>
        <w:ind w:left="1926" w:hanging="360"/>
      </w:pPr>
      <w:rPr>
        <w:rFonts w:hint="default"/>
        <w:lang w:val="en-US" w:eastAsia="en-US" w:bidi="ar-SA"/>
      </w:rPr>
    </w:lvl>
    <w:lvl w:ilvl="8" w:tplc="B1C09E8A">
      <w:numFmt w:val="bullet"/>
      <w:lvlText w:val="•"/>
      <w:lvlJc w:val="left"/>
      <w:pPr>
        <w:ind w:left="2084" w:hanging="360"/>
      </w:pPr>
      <w:rPr>
        <w:rFonts w:hint="default"/>
        <w:lang w:val="en-US" w:eastAsia="en-US" w:bidi="ar-SA"/>
      </w:rPr>
    </w:lvl>
  </w:abstractNum>
  <w:abstractNum w:abstractNumId="1" w15:restartNumberingAfterBreak="0">
    <w:nsid w:val="052A5A4B"/>
    <w:multiLevelType w:val="hybridMultilevel"/>
    <w:tmpl w:val="637ABE3E"/>
    <w:lvl w:ilvl="0" w:tplc="C7D49444">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60588B4A">
      <w:numFmt w:val="bullet"/>
      <w:lvlText w:val="•"/>
      <w:lvlJc w:val="left"/>
      <w:pPr>
        <w:ind w:left="978" w:hanging="360"/>
      </w:pPr>
      <w:rPr>
        <w:rFonts w:hint="default"/>
        <w:lang w:val="en-US" w:eastAsia="en-US" w:bidi="ar-SA"/>
      </w:rPr>
    </w:lvl>
    <w:lvl w:ilvl="2" w:tplc="F6EC7482">
      <w:numFmt w:val="bullet"/>
      <w:lvlText w:val="•"/>
      <w:lvlJc w:val="left"/>
      <w:pPr>
        <w:ind w:left="1136" w:hanging="360"/>
      </w:pPr>
      <w:rPr>
        <w:rFonts w:hint="default"/>
        <w:lang w:val="en-US" w:eastAsia="en-US" w:bidi="ar-SA"/>
      </w:rPr>
    </w:lvl>
    <w:lvl w:ilvl="3" w:tplc="29F29F3E">
      <w:numFmt w:val="bullet"/>
      <w:lvlText w:val="•"/>
      <w:lvlJc w:val="left"/>
      <w:pPr>
        <w:ind w:left="1294" w:hanging="360"/>
      </w:pPr>
      <w:rPr>
        <w:rFonts w:hint="default"/>
        <w:lang w:val="en-US" w:eastAsia="en-US" w:bidi="ar-SA"/>
      </w:rPr>
    </w:lvl>
    <w:lvl w:ilvl="4" w:tplc="89A4EEF8">
      <w:numFmt w:val="bullet"/>
      <w:lvlText w:val="•"/>
      <w:lvlJc w:val="left"/>
      <w:pPr>
        <w:ind w:left="1452" w:hanging="360"/>
      </w:pPr>
      <w:rPr>
        <w:rFonts w:hint="default"/>
        <w:lang w:val="en-US" w:eastAsia="en-US" w:bidi="ar-SA"/>
      </w:rPr>
    </w:lvl>
    <w:lvl w:ilvl="5" w:tplc="6254AEF8">
      <w:numFmt w:val="bullet"/>
      <w:lvlText w:val="•"/>
      <w:lvlJc w:val="left"/>
      <w:pPr>
        <w:ind w:left="1610" w:hanging="360"/>
      </w:pPr>
      <w:rPr>
        <w:rFonts w:hint="default"/>
        <w:lang w:val="en-US" w:eastAsia="en-US" w:bidi="ar-SA"/>
      </w:rPr>
    </w:lvl>
    <w:lvl w:ilvl="6" w:tplc="FA7E7CB4">
      <w:numFmt w:val="bullet"/>
      <w:lvlText w:val="•"/>
      <w:lvlJc w:val="left"/>
      <w:pPr>
        <w:ind w:left="1768" w:hanging="360"/>
      </w:pPr>
      <w:rPr>
        <w:rFonts w:hint="default"/>
        <w:lang w:val="en-US" w:eastAsia="en-US" w:bidi="ar-SA"/>
      </w:rPr>
    </w:lvl>
    <w:lvl w:ilvl="7" w:tplc="6A0E1AD0">
      <w:numFmt w:val="bullet"/>
      <w:lvlText w:val="•"/>
      <w:lvlJc w:val="left"/>
      <w:pPr>
        <w:ind w:left="1926" w:hanging="360"/>
      </w:pPr>
      <w:rPr>
        <w:rFonts w:hint="default"/>
        <w:lang w:val="en-US" w:eastAsia="en-US" w:bidi="ar-SA"/>
      </w:rPr>
    </w:lvl>
    <w:lvl w:ilvl="8" w:tplc="E8B86FA2">
      <w:numFmt w:val="bullet"/>
      <w:lvlText w:val="•"/>
      <w:lvlJc w:val="left"/>
      <w:pPr>
        <w:ind w:left="2084" w:hanging="360"/>
      </w:pPr>
      <w:rPr>
        <w:rFonts w:hint="default"/>
        <w:lang w:val="en-US" w:eastAsia="en-US" w:bidi="ar-SA"/>
      </w:rPr>
    </w:lvl>
  </w:abstractNum>
  <w:abstractNum w:abstractNumId="2" w15:restartNumberingAfterBreak="0">
    <w:nsid w:val="098F5C2E"/>
    <w:multiLevelType w:val="hybridMultilevel"/>
    <w:tmpl w:val="42448EBA"/>
    <w:lvl w:ilvl="0" w:tplc="DFE4D9E2">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5EB4AD24">
      <w:numFmt w:val="bullet"/>
      <w:lvlText w:val="•"/>
      <w:lvlJc w:val="left"/>
      <w:pPr>
        <w:ind w:left="978" w:hanging="360"/>
      </w:pPr>
      <w:rPr>
        <w:rFonts w:hint="default"/>
        <w:lang w:val="en-US" w:eastAsia="en-US" w:bidi="ar-SA"/>
      </w:rPr>
    </w:lvl>
    <w:lvl w:ilvl="2" w:tplc="E140FAF2">
      <w:numFmt w:val="bullet"/>
      <w:lvlText w:val="•"/>
      <w:lvlJc w:val="left"/>
      <w:pPr>
        <w:ind w:left="1136" w:hanging="360"/>
      </w:pPr>
      <w:rPr>
        <w:rFonts w:hint="default"/>
        <w:lang w:val="en-US" w:eastAsia="en-US" w:bidi="ar-SA"/>
      </w:rPr>
    </w:lvl>
    <w:lvl w:ilvl="3" w:tplc="B260A418">
      <w:numFmt w:val="bullet"/>
      <w:lvlText w:val="•"/>
      <w:lvlJc w:val="left"/>
      <w:pPr>
        <w:ind w:left="1294" w:hanging="360"/>
      </w:pPr>
      <w:rPr>
        <w:rFonts w:hint="default"/>
        <w:lang w:val="en-US" w:eastAsia="en-US" w:bidi="ar-SA"/>
      </w:rPr>
    </w:lvl>
    <w:lvl w:ilvl="4" w:tplc="AAC2628C">
      <w:numFmt w:val="bullet"/>
      <w:lvlText w:val="•"/>
      <w:lvlJc w:val="left"/>
      <w:pPr>
        <w:ind w:left="1452" w:hanging="360"/>
      </w:pPr>
      <w:rPr>
        <w:rFonts w:hint="default"/>
        <w:lang w:val="en-US" w:eastAsia="en-US" w:bidi="ar-SA"/>
      </w:rPr>
    </w:lvl>
    <w:lvl w:ilvl="5" w:tplc="2E3C0A4C">
      <w:numFmt w:val="bullet"/>
      <w:lvlText w:val="•"/>
      <w:lvlJc w:val="left"/>
      <w:pPr>
        <w:ind w:left="1610" w:hanging="360"/>
      </w:pPr>
      <w:rPr>
        <w:rFonts w:hint="default"/>
        <w:lang w:val="en-US" w:eastAsia="en-US" w:bidi="ar-SA"/>
      </w:rPr>
    </w:lvl>
    <w:lvl w:ilvl="6" w:tplc="8B3A95D8">
      <w:numFmt w:val="bullet"/>
      <w:lvlText w:val="•"/>
      <w:lvlJc w:val="left"/>
      <w:pPr>
        <w:ind w:left="1768" w:hanging="360"/>
      </w:pPr>
      <w:rPr>
        <w:rFonts w:hint="default"/>
        <w:lang w:val="en-US" w:eastAsia="en-US" w:bidi="ar-SA"/>
      </w:rPr>
    </w:lvl>
    <w:lvl w:ilvl="7" w:tplc="2780A4D0">
      <w:numFmt w:val="bullet"/>
      <w:lvlText w:val="•"/>
      <w:lvlJc w:val="left"/>
      <w:pPr>
        <w:ind w:left="1926" w:hanging="360"/>
      </w:pPr>
      <w:rPr>
        <w:rFonts w:hint="default"/>
        <w:lang w:val="en-US" w:eastAsia="en-US" w:bidi="ar-SA"/>
      </w:rPr>
    </w:lvl>
    <w:lvl w:ilvl="8" w:tplc="34A40384">
      <w:numFmt w:val="bullet"/>
      <w:lvlText w:val="•"/>
      <w:lvlJc w:val="left"/>
      <w:pPr>
        <w:ind w:left="2084" w:hanging="360"/>
      </w:pPr>
      <w:rPr>
        <w:rFonts w:hint="default"/>
        <w:lang w:val="en-US" w:eastAsia="en-US" w:bidi="ar-SA"/>
      </w:rPr>
    </w:lvl>
  </w:abstractNum>
  <w:abstractNum w:abstractNumId="3" w15:restartNumberingAfterBreak="0">
    <w:nsid w:val="0B50267C"/>
    <w:multiLevelType w:val="hybridMultilevel"/>
    <w:tmpl w:val="3A66EB0E"/>
    <w:lvl w:ilvl="0" w:tplc="283A8934">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2FDC5182">
      <w:start w:val="1"/>
      <w:numFmt w:val="lowerLetter"/>
      <w:lvlText w:val="%2."/>
      <w:lvlJc w:val="left"/>
      <w:pPr>
        <w:ind w:left="1800" w:hanging="360"/>
        <w:jc w:val="left"/>
      </w:pPr>
      <w:rPr>
        <w:rFonts w:ascii="Calibri" w:eastAsia="Calibri" w:hAnsi="Calibri" w:cs="Calibri" w:hint="default"/>
        <w:b w:val="0"/>
        <w:bCs w:val="0"/>
        <w:i w:val="0"/>
        <w:iCs w:val="0"/>
        <w:spacing w:val="0"/>
        <w:w w:val="100"/>
        <w:sz w:val="22"/>
        <w:szCs w:val="22"/>
        <w:lang w:val="en-US" w:eastAsia="en-US" w:bidi="ar-SA"/>
      </w:rPr>
    </w:lvl>
    <w:lvl w:ilvl="2" w:tplc="63B6BC3E">
      <w:numFmt w:val="bullet"/>
      <w:lvlText w:val="•"/>
      <w:lvlJc w:val="left"/>
      <w:pPr>
        <w:ind w:left="2760" w:hanging="360"/>
      </w:pPr>
      <w:rPr>
        <w:rFonts w:hint="default"/>
        <w:lang w:val="en-US" w:eastAsia="en-US" w:bidi="ar-SA"/>
      </w:rPr>
    </w:lvl>
    <w:lvl w:ilvl="3" w:tplc="08842A20">
      <w:numFmt w:val="bullet"/>
      <w:lvlText w:val="•"/>
      <w:lvlJc w:val="left"/>
      <w:pPr>
        <w:ind w:left="3720" w:hanging="360"/>
      </w:pPr>
      <w:rPr>
        <w:rFonts w:hint="default"/>
        <w:lang w:val="en-US" w:eastAsia="en-US" w:bidi="ar-SA"/>
      </w:rPr>
    </w:lvl>
    <w:lvl w:ilvl="4" w:tplc="7B7494E0">
      <w:numFmt w:val="bullet"/>
      <w:lvlText w:val="•"/>
      <w:lvlJc w:val="left"/>
      <w:pPr>
        <w:ind w:left="4680" w:hanging="360"/>
      </w:pPr>
      <w:rPr>
        <w:rFonts w:hint="default"/>
        <w:lang w:val="en-US" w:eastAsia="en-US" w:bidi="ar-SA"/>
      </w:rPr>
    </w:lvl>
    <w:lvl w:ilvl="5" w:tplc="E8D259EE">
      <w:numFmt w:val="bullet"/>
      <w:lvlText w:val="•"/>
      <w:lvlJc w:val="left"/>
      <w:pPr>
        <w:ind w:left="5640" w:hanging="360"/>
      </w:pPr>
      <w:rPr>
        <w:rFonts w:hint="default"/>
        <w:lang w:val="en-US" w:eastAsia="en-US" w:bidi="ar-SA"/>
      </w:rPr>
    </w:lvl>
    <w:lvl w:ilvl="6" w:tplc="7370177C">
      <w:numFmt w:val="bullet"/>
      <w:lvlText w:val="•"/>
      <w:lvlJc w:val="left"/>
      <w:pPr>
        <w:ind w:left="6600" w:hanging="360"/>
      </w:pPr>
      <w:rPr>
        <w:rFonts w:hint="default"/>
        <w:lang w:val="en-US" w:eastAsia="en-US" w:bidi="ar-SA"/>
      </w:rPr>
    </w:lvl>
    <w:lvl w:ilvl="7" w:tplc="310E4344">
      <w:numFmt w:val="bullet"/>
      <w:lvlText w:val="•"/>
      <w:lvlJc w:val="left"/>
      <w:pPr>
        <w:ind w:left="7560" w:hanging="360"/>
      </w:pPr>
      <w:rPr>
        <w:rFonts w:hint="default"/>
        <w:lang w:val="en-US" w:eastAsia="en-US" w:bidi="ar-SA"/>
      </w:rPr>
    </w:lvl>
    <w:lvl w:ilvl="8" w:tplc="1D42D5DC">
      <w:numFmt w:val="bullet"/>
      <w:lvlText w:val="•"/>
      <w:lvlJc w:val="left"/>
      <w:pPr>
        <w:ind w:left="8520" w:hanging="360"/>
      </w:pPr>
      <w:rPr>
        <w:rFonts w:hint="default"/>
        <w:lang w:val="en-US" w:eastAsia="en-US" w:bidi="ar-SA"/>
      </w:rPr>
    </w:lvl>
  </w:abstractNum>
  <w:abstractNum w:abstractNumId="4" w15:restartNumberingAfterBreak="0">
    <w:nsid w:val="0E3C4AF0"/>
    <w:multiLevelType w:val="hybridMultilevel"/>
    <w:tmpl w:val="3F26E070"/>
    <w:lvl w:ilvl="0" w:tplc="E9BED23C">
      <w:start w:val="1"/>
      <w:numFmt w:val="lowerLetter"/>
      <w:lvlText w:val="%1."/>
      <w:lvlJc w:val="left"/>
      <w:pPr>
        <w:ind w:left="1800" w:hanging="360"/>
        <w:jc w:val="left"/>
      </w:pPr>
      <w:rPr>
        <w:rFonts w:ascii="Calibri" w:eastAsia="Calibri" w:hAnsi="Calibri" w:cs="Calibri" w:hint="default"/>
        <w:b w:val="0"/>
        <w:bCs w:val="0"/>
        <w:i w:val="0"/>
        <w:iCs w:val="0"/>
        <w:spacing w:val="0"/>
        <w:w w:val="100"/>
        <w:sz w:val="22"/>
        <w:szCs w:val="22"/>
        <w:lang w:val="en-US" w:eastAsia="en-US" w:bidi="ar-SA"/>
      </w:rPr>
    </w:lvl>
    <w:lvl w:ilvl="1" w:tplc="BF026306">
      <w:numFmt w:val="bullet"/>
      <w:lvlText w:val="•"/>
      <w:lvlJc w:val="left"/>
      <w:pPr>
        <w:ind w:left="2664" w:hanging="360"/>
      </w:pPr>
      <w:rPr>
        <w:rFonts w:hint="default"/>
        <w:lang w:val="en-US" w:eastAsia="en-US" w:bidi="ar-SA"/>
      </w:rPr>
    </w:lvl>
    <w:lvl w:ilvl="2" w:tplc="7AF6A52E">
      <w:numFmt w:val="bullet"/>
      <w:lvlText w:val="•"/>
      <w:lvlJc w:val="left"/>
      <w:pPr>
        <w:ind w:left="3528" w:hanging="360"/>
      </w:pPr>
      <w:rPr>
        <w:rFonts w:hint="default"/>
        <w:lang w:val="en-US" w:eastAsia="en-US" w:bidi="ar-SA"/>
      </w:rPr>
    </w:lvl>
    <w:lvl w:ilvl="3" w:tplc="6B60DF40">
      <w:numFmt w:val="bullet"/>
      <w:lvlText w:val="•"/>
      <w:lvlJc w:val="left"/>
      <w:pPr>
        <w:ind w:left="4392" w:hanging="360"/>
      </w:pPr>
      <w:rPr>
        <w:rFonts w:hint="default"/>
        <w:lang w:val="en-US" w:eastAsia="en-US" w:bidi="ar-SA"/>
      </w:rPr>
    </w:lvl>
    <w:lvl w:ilvl="4" w:tplc="3CE69592">
      <w:numFmt w:val="bullet"/>
      <w:lvlText w:val="•"/>
      <w:lvlJc w:val="left"/>
      <w:pPr>
        <w:ind w:left="5256" w:hanging="360"/>
      </w:pPr>
      <w:rPr>
        <w:rFonts w:hint="default"/>
        <w:lang w:val="en-US" w:eastAsia="en-US" w:bidi="ar-SA"/>
      </w:rPr>
    </w:lvl>
    <w:lvl w:ilvl="5" w:tplc="98824670">
      <w:numFmt w:val="bullet"/>
      <w:lvlText w:val="•"/>
      <w:lvlJc w:val="left"/>
      <w:pPr>
        <w:ind w:left="6120" w:hanging="360"/>
      </w:pPr>
      <w:rPr>
        <w:rFonts w:hint="default"/>
        <w:lang w:val="en-US" w:eastAsia="en-US" w:bidi="ar-SA"/>
      </w:rPr>
    </w:lvl>
    <w:lvl w:ilvl="6" w:tplc="A5A2DB08">
      <w:numFmt w:val="bullet"/>
      <w:lvlText w:val="•"/>
      <w:lvlJc w:val="left"/>
      <w:pPr>
        <w:ind w:left="6984" w:hanging="360"/>
      </w:pPr>
      <w:rPr>
        <w:rFonts w:hint="default"/>
        <w:lang w:val="en-US" w:eastAsia="en-US" w:bidi="ar-SA"/>
      </w:rPr>
    </w:lvl>
    <w:lvl w:ilvl="7" w:tplc="40488490">
      <w:numFmt w:val="bullet"/>
      <w:lvlText w:val="•"/>
      <w:lvlJc w:val="left"/>
      <w:pPr>
        <w:ind w:left="7848" w:hanging="360"/>
      </w:pPr>
      <w:rPr>
        <w:rFonts w:hint="default"/>
        <w:lang w:val="en-US" w:eastAsia="en-US" w:bidi="ar-SA"/>
      </w:rPr>
    </w:lvl>
    <w:lvl w:ilvl="8" w:tplc="F95E53BE">
      <w:numFmt w:val="bullet"/>
      <w:lvlText w:val="•"/>
      <w:lvlJc w:val="left"/>
      <w:pPr>
        <w:ind w:left="8712" w:hanging="360"/>
      </w:pPr>
      <w:rPr>
        <w:rFonts w:hint="default"/>
        <w:lang w:val="en-US" w:eastAsia="en-US" w:bidi="ar-SA"/>
      </w:rPr>
    </w:lvl>
  </w:abstractNum>
  <w:abstractNum w:abstractNumId="5" w15:restartNumberingAfterBreak="0">
    <w:nsid w:val="0EDE7A36"/>
    <w:multiLevelType w:val="hybridMultilevel"/>
    <w:tmpl w:val="99BC2E3E"/>
    <w:lvl w:ilvl="0" w:tplc="749ACC84">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7D28E286">
      <w:numFmt w:val="bullet"/>
      <w:lvlText w:val="•"/>
      <w:lvlJc w:val="left"/>
      <w:pPr>
        <w:ind w:left="978" w:hanging="360"/>
      </w:pPr>
      <w:rPr>
        <w:rFonts w:hint="default"/>
        <w:lang w:val="en-US" w:eastAsia="en-US" w:bidi="ar-SA"/>
      </w:rPr>
    </w:lvl>
    <w:lvl w:ilvl="2" w:tplc="E63A04F2">
      <w:numFmt w:val="bullet"/>
      <w:lvlText w:val="•"/>
      <w:lvlJc w:val="left"/>
      <w:pPr>
        <w:ind w:left="1136" w:hanging="360"/>
      </w:pPr>
      <w:rPr>
        <w:rFonts w:hint="default"/>
        <w:lang w:val="en-US" w:eastAsia="en-US" w:bidi="ar-SA"/>
      </w:rPr>
    </w:lvl>
    <w:lvl w:ilvl="3" w:tplc="39CA76D0">
      <w:numFmt w:val="bullet"/>
      <w:lvlText w:val="•"/>
      <w:lvlJc w:val="left"/>
      <w:pPr>
        <w:ind w:left="1294" w:hanging="360"/>
      </w:pPr>
      <w:rPr>
        <w:rFonts w:hint="default"/>
        <w:lang w:val="en-US" w:eastAsia="en-US" w:bidi="ar-SA"/>
      </w:rPr>
    </w:lvl>
    <w:lvl w:ilvl="4" w:tplc="6DDC0A6E">
      <w:numFmt w:val="bullet"/>
      <w:lvlText w:val="•"/>
      <w:lvlJc w:val="left"/>
      <w:pPr>
        <w:ind w:left="1452" w:hanging="360"/>
      </w:pPr>
      <w:rPr>
        <w:rFonts w:hint="default"/>
        <w:lang w:val="en-US" w:eastAsia="en-US" w:bidi="ar-SA"/>
      </w:rPr>
    </w:lvl>
    <w:lvl w:ilvl="5" w:tplc="86C82FF0">
      <w:numFmt w:val="bullet"/>
      <w:lvlText w:val="•"/>
      <w:lvlJc w:val="left"/>
      <w:pPr>
        <w:ind w:left="1610" w:hanging="360"/>
      </w:pPr>
      <w:rPr>
        <w:rFonts w:hint="default"/>
        <w:lang w:val="en-US" w:eastAsia="en-US" w:bidi="ar-SA"/>
      </w:rPr>
    </w:lvl>
    <w:lvl w:ilvl="6" w:tplc="7660C1B0">
      <w:numFmt w:val="bullet"/>
      <w:lvlText w:val="•"/>
      <w:lvlJc w:val="left"/>
      <w:pPr>
        <w:ind w:left="1768" w:hanging="360"/>
      </w:pPr>
      <w:rPr>
        <w:rFonts w:hint="default"/>
        <w:lang w:val="en-US" w:eastAsia="en-US" w:bidi="ar-SA"/>
      </w:rPr>
    </w:lvl>
    <w:lvl w:ilvl="7" w:tplc="38A467D0">
      <w:numFmt w:val="bullet"/>
      <w:lvlText w:val="•"/>
      <w:lvlJc w:val="left"/>
      <w:pPr>
        <w:ind w:left="1926" w:hanging="360"/>
      </w:pPr>
      <w:rPr>
        <w:rFonts w:hint="default"/>
        <w:lang w:val="en-US" w:eastAsia="en-US" w:bidi="ar-SA"/>
      </w:rPr>
    </w:lvl>
    <w:lvl w:ilvl="8" w:tplc="EC702546">
      <w:numFmt w:val="bullet"/>
      <w:lvlText w:val="•"/>
      <w:lvlJc w:val="left"/>
      <w:pPr>
        <w:ind w:left="2084" w:hanging="360"/>
      </w:pPr>
      <w:rPr>
        <w:rFonts w:hint="default"/>
        <w:lang w:val="en-US" w:eastAsia="en-US" w:bidi="ar-SA"/>
      </w:rPr>
    </w:lvl>
  </w:abstractNum>
  <w:abstractNum w:abstractNumId="6" w15:restartNumberingAfterBreak="0">
    <w:nsid w:val="1051327A"/>
    <w:multiLevelType w:val="hybridMultilevel"/>
    <w:tmpl w:val="42BA6168"/>
    <w:lvl w:ilvl="0" w:tplc="72C2EB94">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40D6B170">
      <w:numFmt w:val="bullet"/>
      <w:lvlText w:val="•"/>
      <w:lvlJc w:val="left"/>
      <w:pPr>
        <w:ind w:left="978" w:hanging="360"/>
      </w:pPr>
      <w:rPr>
        <w:rFonts w:hint="default"/>
        <w:lang w:val="en-US" w:eastAsia="en-US" w:bidi="ar-SA"/>
      </w:rPr>
    </w:lvl>
    <w:lvl w:ilvl="2" w:tplc="BD3E7EE6">
      <w:numFmt w:val="bullet"/>
      <w:lvlText w:val="•"/>
      <w:lvlJc w:val="left"/>
      <w:pPr>
        <w:ind w:left="1136" w:hanging="360"/>
      </w:pPr>
      <w:rPr>
        <w:rFonts w:hint="default"/>
        <w:lang w:val="en-US" w:eastAsia="en-US" w:bidi="ar-SA"/>
      </w:rPr>
    </w:lvl>
    <w:lvl w:ilvl="3" w:tplc="A6B6283A">
      <w:numFmt w:val="bullet"/>
      <w:lvlText w:val="•"/>
      <w:lvlJc w:val="left"/>
      <w:pPr>
        <w:ind w:left="1294" w:hanging="360"/>
      </w:pPr>
      <w:rPr>
        <w:rFonts w:hint="default"/>
        <w:lang w:val="en-US" w:eastAsia="en-US" w:bidi="ar-SA"/>
      </w:rPr>
    </w:lvl>
    <w:lvl w:ilvl="4" w:tplc="A838FCCC">
      <w:numFmt w:val="bullet"/>
      <w:lvlText w:val="•"/>
      <w:lvlJc w:val="left"/>
      <w:pPr>
        <w:ind w:left="1452" w:hanging="360"/>
      </w:pPr>
      <w:rPr>
        <w:rFonts w:hint="default"/>
        <w:lang w:val="en-US" w:eastAsia="en-US" w:bidi="ar-SA"/>
      </w:rPr>
    </w:lvl>
    <w:lvl w:ilvl="5" w:tplc="D98084AC">
      <w:numFmt w:val="bullet"/>
      <w:lvlText w:val="•"/>
      <w:lvlJc w:val="left"/>
      <w:pPr>
        <w:ind w:left="1610" w:hanging="360"/>
      </w:pPr>
      <w:rPr>
        <w:rFonts w:hint="default"/>
        <w:lang w:val="en-US" w:eastAsia="en-US" w:bidi="ar-SA"/>
      </w:rPr>
    </w:lvl>
    <w:lvl w:ilvl="6" w:tplc="314CB8AC">
      <w:numFmt w:val="bullet"/>
      <w:lvlText w:val="•"/>
      <w:lvlJc w:val="left"/>
      <w:pPr>
        <w:ind w:left="1768" w:hanging="360"/>
      </w:pPr>
      <w:rPr>
        <w:rFonts w:hint="default"/>
        <w:lang w:val="en-US" w:eastAsia="en-US" w:bidi="ar-SA"/>
      </w:rPr>
    </w:lvl>
    <w:lvl w:ilvl="7" w:tplc="15C8114C">
      <w:numFmt w:val="bullet"/>
      <w:lvlText w:val="•"/>
      <w:lvlJc w:val="left"/>
      <w:pPr>
        <w:ind w:left="1926" w:hanging="360"/>
      </w:pPr>
      <w:rPr>
        <w:rFonts w:hint="default"/>
        <w:lang w:val="en-US" w:eastAsia="en-US" w:bidi="ar-SA"/>
      </w:rPr>
    </w:lvl>
    <w:lvl w:ilvl="8" w:tplc="102CC16A">
      <w:numFmt w:val="bullet"/>
      <w:lvlText w:val="•"/>
      <w:lvlJc w:val="left"/>
      <w:pPr>
        <w:ind w:left="2084" w:hanging="360"/>
      </w:pPr>
      <w:rPr>
        <w:rFonts w:hint="default"/>
        <w:lang w:val="en-US" w:eastAsia="en-US" w:bidi="ar-SA"/>
      </w:rPr>
    </w:lvl>
  </w:abstractNum>
  <w:abstractNum w:abstractNumId="7" w15:restartNumberingAfterBreak="0">
    <w:nsid w:val="151A4B68"/>
    <w:multiLevelType w:val="hybridMultilevel"/>
    <w:tmpl w:val="1D2802BC"/>
    <w:lvl w:ilvl="0" w:tplc="55E0D014">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2AF8D61E">
      <w:numFmt w:val="bullet"/>
      <w:lvlText w:val="•"/>
      <w:lvlJc w:val="left"/>
      <w:pPr>
        <w:ind w:left="978" w:hanging="360"/>
      </w:pPr>
      <w:rPr>
        <w:rFonts w:hint="default"/>
        <w:lang w:val="en-US" w:eastAsia="en-US" w:bidi="ar-SA"/>
      </w:rPr>
    </w:lvl>
    <w:lvl w:ilvl="2" w:tplc="F4840A58">
      <w:numFmt w:val="bullet"/>
      <w:lvlText w:val="•"/>
      <w:lvlJc w:val="left"/>
      <w:pPr>
        <w:ind w:left="1136" w:hanging="360"/>
      </w:pPr>
      <w:rPr>
        <w:rFonts w:hint="default"/>
        <w:lang w:val="en-US" w:eastAsia="en-US" w:bidi="ar-SA"/>
      </w:rPr>
    </w:lvl>
    <w:lvl w:ilvl="3" w:tplc="2BE09FB8">
      <w:numFmt w:val="bullet"/>
      <w:lvlText w:val="•"/>
      <w:lvlJc w:val="left"/>
      <w:pPr>
        <w:ind w:left="1294" w:hanging="360"/>
      </w:pPr>
      <w:rPr>
        <w:rFonts w:hint="default"/>
        <w:lang w:val="en-US" w:eastAsia="en-US" w:bidi="ar-SA"/>
      </w:rPr>
    </w:lvl>
    <w:lvl w:ilvl="4" w:tplc="CC462986">
      <w:numFmt w:val="bullet"/>
      <w:lvlText w:val="•"/>
      <w:lvlJc w:val="left"/>
      <w:pPr>
        <w:ind w:left="1452" w:hanging="360"/>
      </w:pPr>
      <w:rPr>
        <w:rFonts w:hint="default"/>
        <w:lang w:val="en-US" w:eastAsia="en-US" w:bidi="ar-SA"/>
      </w:rPr>
    </w:lvl>
    <w:lvl w:ilvl="5" w:tplc="426C8BB6">
      <w:numFmt w:val="bullet"/>
      <w:lvlText w:val="•"/>
      <w:lvlJc w:val="left"/>
      <w:pPr>
        <w:ind w:left="1610" w:hanging="360"/>
      </w:pPr>
      <w:rPr>
        <w:rFonts w:hint="default"/>
        <w:lang w:val="en-US" w:eastAsia="en-US" w:bidi="ar-SA"/>
      </w:rPr>
    </w:lvl>
    <w:lvl w:ilvl="6" w:tplc="2C4CCDBC">
      <w:numFmt w:val="bullet"/>
      <w:lvlText w:val="•"/>
      <w:lvlJc w:val="left"/>
      <w:pPr>
        <w:ind w:left="1768" w:hanging="360"/>
      </w:pPr>
      <w:rPr>
        <w:rFonts w:hint="default"/>
        <w:lang w:val="en-US" w:eastAsia="en-US" w:bidi="ar-SA"/>
      </w:rPr>
    </w:lvl>
    <w:lvl w:ilvl="7" w:tplc="59F81740">
      <w:numFmt w:val="bullet"/>
      <w:lvlText w:val="•"/>
      <w:lvlJc w:val="left"/>
      <w:pPr>
        <w:ind w:left="1926" w:hanging="360"/>
      </w:pPr>
      <w:rPr>
        <w:rFonts w:hint="default"/>
        <w:lang w:val="en-US" w:eastAsia="en-US" w:bidi="ar-SA"/>
      </w:rPr>
    </w:lvl>
    <w:lvl w:ilvl="8" w:tplc="3FE6B650">
      <w:numFmt w:val="bullet"/>
      <w:lvlText w:val="•"/>
      <w:lvlJc w:val="left"/>
      <w:pPr>
        <w:ind w:left="2084" w:hanging="360"/>
      </w:pPr>
      <w:rPr>
        <w:rFonts w:hint="default"/>
        <w:lang w:val="en-US" w:eastAsia="en-US" w:bidi="ar-SA"/>
      </w:rPr>
    </w:lvl>
  </w:abstractNum>
  <w:abstractNum w:abstractNumId="8" w15:restartNumberingAfterBreak="0">
    <w:nsid w:val="16515159"/>
    <w:multiLevelType w:val="hybridMultilevel"/>
    <w:tmpl w:val="FF526F6C"/>
    <w:lvl w:ilvl="0" w:tplc="0F92AAD0">
      <w:start w:val="2"/>
      <w:numFmt w:val="decimal"/>
      <w:lvlText w:val="%1."/>
      <w:lvlJc w:val="left"/>
      <w:pPr>
        <w:ind w:left="455" w:hanging="360"/>
        <w:jc w:val="left"/>
      </w:pPr>
      <w:rPr>
        <w:rFonts w:ascii="Calibri" w:eastAsia="Calibri" w:hAnsi="Calibri" w:cs="Calibri" w:hint="default"/>
        <w:b w:val="0"/>
        <w:bCs w:val="0"/>
        <w:i w:val="0"/>
        <w:iCs w:val="0"/>
        <w:color w:val="202020"/>
        <w:spacing w:val="-1"/>
        <w:w w:val="100"/>
        <w:sz w:val="22"/>
        <w:szCs w:val="22"/>
        <w:lang w:val="en-US" w:eastAsia="en-US" w:bidi="ar-SA"/>
      </w:rPr>
    </w:lvl>
    <w:lvl w:ilvl="1" w:tplc="69CAF0DE">
      <w:start w:val="1"/>
      <w:numFmt w:val="lowerLetter"/>
      <w:lvlText w:val="%2."/>
      <w:lvlJc w:val="left"/>
      <w:pPr>
        <w:ind w:left="1175" w:hanging="360"/>
        <w:jc w:val="left"/>
      </w:pPr>
      <w:rPr>
        <w:rFonts w:ascii="Calibri" w:eastAsia="Calibri" w:hAnsi="Calibri" w:cs="Calibri" w:hint="default"/>
        <w:b w:val="0"/>
        <w:bCs w:val="0"/>
        <w:i w:val="0"/>
        <w:iCs w:val="0"/>
        <w:color w:val="202020"/>
        <w:spacing w:val="0"/>
        <w:w w:val="100"/>
        <w:sz w:val="22"/>
        <w:szCs w:val="22"/>
        <w:lang w:val="en-US" w:eastAsia="en-US" w:bidi="ar-SA"/>
      </w:rPr>
    </w:lvl>
    <w:lvl w:ilvl="2" w:tplc="1F661662">
      <w:numFmt w:val="bullet"/>
      <w:lvlText w:val="•"/>
      <w:lvlJc w:val="left"/>
      <w:pPr>
        <w:ind w:left="1844" w:hanging="360"/>
      </w:pPr>
      <w:rPr>
        <w:rFonts w:hint="default"/>
        <w:lang w:val="en-US" w:eastAsia="en-US" w:bidi="ar-SA"/>
      </w:rPr>
    </w:lvl>
    <w:lvl w:ilvl="3" w:tplc="27648E1E">
      <w:numFmt w:val="bullet"/>
      <w:lvlText w:val="•"/>
      <w:lvlJc w:val="left"/>
      <w:pPr>
        <w:ind w:left="2508" w:hanging="360"/>
      </w:pPr>
      <w:rPr>
        <w:rFonts w:hint="default"/>
        <w:lang w:val="en-US" w:eastAsia="en-US" w:bidi="ar-SA"/>
      </w:rPr>
    </w:lvl>
    <w:lvl w:ilvl="4" w:tplc="7A7ED4A0">
      <w:numFmt w:val="bullet"/>
      <w:lvlText w:val="•"/>
      <w:lvlJc w:val="left"/>
      <w:pPr>
        <w:ind w:left="3173" w:hanging="360"/>
      </w:pPr>
      <w:rPr>
        <w:rFonts w:hint="default"/>
        <w:lang w:val="en-US" w:eastAsia="en-US" w:bidi="ar-SA"/>
      </w:rPr>
    </w:lvl>
    <w:lvl w:ilvl="5" w:tplc="BB4E4E32">
      <w:numFmt w:val="bullet"/>
      <w:lvlText w:val="•"/>
      <w:lvlJc w:val="left"/>
      <w:pPr>
        <w:ind w:left="3837" w:hanging="360"/>
      </w:pPr>
      <w:rPr>
        <w:rFonts w:hint="default"/>
        <w:lang w:val="en-US" w:eastAsia="en-US" w:bidi="ar-SA"/>
      </w:rPr>
    </w:lvl>
    <w:lvl w:ilvl="6" w:tplc="5BC2967C">
      <w:numFmt w:val="bullet"/>
      <w:lvlText w:val="•"/>
      <w:lvlJc w:val="left"/>
      <w:pPr>
        <w:ind w:left="4502" w:hanging="360"/>
      </w:pPr>
      <w:rPr>
        <w:rFonts w:hint="default"/>
        <w:lang w:val="en-US" w:eastAsia="en-US" w:bidi="ar-SA"/>
      </w:rPr>
    </w:lvl>
    <w:lvl w:ilvl="7" w:tplc="800A8F02">
      <w:numFmt w:val="bullet"/>
      <w:lvlText w:val="•"/>
      <w:lvlJc w:val="left"/>
      <w:pPr>
        <w:ind w:left="5166" w:hanging="360"/>
      </w:pPr>
      <w:rPr>
        <w:rFonts w:hint="default"/>
        <w:lang w:val="en-US" w:eastAsia="en-US" w:bidi="ar-SA"/>
      </w:rPr>
    </w:lvl>
    <w:lvl w:ilvl="8" w:tplc="B9D49A56">
      <w:numFmt w:val="bullet"/>
      <w:lvlText w:val="•"/>
      <w:lvlJc w:val="left"/>
      <w:pPr>
        <w:ind w:left="5831" w:hanging="360"/>
      </w:pPr>
      <w:rPr>
        <w:rFonts w:hint="default"/>
        <w:lang w:val="en-US" w:eastAsia="en-US" w:bidi="ar-SA"/>
      </w:rPr>
    </w:lvl>
  </w:abstractNum>
  <w:abstractNum w:abstractNumId="9" w15:restartNumberingAfterBreak="0">
    <w:nsid w:val="36F17C82"/>
    <w:multiLevelType w:val="hybridMultilevel"/>
    <w:tmpl w:val="A7B0B9CC"/>
    <w:lvl w:ilvl="0" w:tplc="793C7E4C">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B73E71AE">
      <w:numFmt w:val="bullet"/>
      <w:lvlText w:val="•"/>
      <w:lvlJc w:val="left"/>
      <w:pPr>
        <w:ind w:left="978" w:hanging="360"/>
      </w:pPr>
      <w:rPr>
        <w:rFonts w:hint="default"/>
        <w:lang w:val="en-US" w:eastAsia="en-US" w:bidi="ar-SA"/>
      </w:rPr>
    </w:lvl>
    <w:lvl w:ilvl="2" w:tplc="B88C736C">
      <w:numFmt w:val="bullet"/>
      <w:lvlText w:val="•"/>
      <w:lvlJc w:val="left"/>
      <w:pPr>
        <w:ind w:left="1136" w:hanging="360"/>
      </w:pPr>
      <w:rPr>
        <w:rFonts w:hint="default"/>
        <w:lang w:val="en-US" w:eastAsia="en-US" w:bidi="ar-SA"/>
      </w:rPr>
    </w:lvl>
    <w:lvl w:ilvl="3" w:tplc="605623EA">
      <w:numFmt w:val="bullet"/>
      <w:lvlText w:val="•"/>
      <w:lvlJc w:val="left"/>
      <w:pPr>
        <w:ind w:left="1294" w:hanging="360"/>
      </w:pPr>
      <w:rPr>
        <w:rFonts w:hint="default"/>
        <w:lang w:val="en-US" w:eastAsia="en-US" w:bidi="ar-SA"/>
      </w:rPr>
    </w:lvl>
    <w:lvl w:ilvl="4" w:tplc="158A8FC4">
      <w:numFmt w:val="bullet"/>
      <w:lvlText w:val="•"/>
      <w:lvlJc w:val="left"/>
      <w:pPr>
        <w:ind w:left="1452" w:hanging="360"/>
      </w:pPr>
      <w:rPr>
        <w:rFonts w:hint="default"/>
        <w:lang w:val="en-US" w:eastAsia="en-US" w:bidi="ar-SA"/>
      </w:rPr>
    </w:lvl>
    <w:lvl w:ilvl="5" w:tplc="C12426D8">
      <w:numFmt w:val="bullet"/>
      <w:lvlText w:val="•"/>
      <w:lvlJc w:val="left"/>
      <w:pPr>
        <w:ind w:left="1610" w:hanging="360"/>
      </w:pPr>
      <w:rPr>
        <w:rFonts w:hint="default"/>
        <w:lang w:val="en-US" w:eastAsia="en-US" w:bidi="ar-SA"/>
      </w:rPr>
    </w:lvl>
    <w:lvl w:ilvl="6" w:tplc="A644F742">
      <w:numFmt w:val="bullet"/>
      <w:lvlText w:val="•"/>
      <w:lvlJc w:val="left"/>
      <w:pPr>
        <w:ind w:left="1768" w:hanging="360"/>
      </w:pPr>
      <w:rPr>
        <w:rFonts w:hint="default"/>
        <w:lang w:val="en-US" w:eastAsia="en-US" w:bidi="ar-SA"/>
      </w:rPr>
    </w:lvl>
    <w:lvl w:ilvl="7" w:tplc="47A62BC4">
      <w:numFmt w:val="bullet"/>
      <w:lvlText w:val="•"/>
      <w:lvlJc w:val="left"/>
      <w:pPr>
        <w:ind w:left="1926" w:hanging="360"/>
      </w:pPr>
      <w:rPr>
        <w:rFonts w:hint="default"/>
        <w:lang w:val="en-US" w:eastAsia="en-US" w:bidi="ar-SA"/>
      </w:rPr>
    </w:lvl>
    <w:lvl w:ilvl="8" w:tplc="8836EB8E">
      <w:numFmt w:val="bullet"/>
      <w:lvlText w:val="•"/>
      <w:lvlJc w:val="left"/>
      <w:pPr>
        <w:ind w:left="2084" w:hanging="360"/>
      </w:pPr>
      <w:rPr>
        <w:rFonts w:hint="default"/>
        <w:lang w:val="en-US" w:eastAsia="en-US" w:bidi="ar-SA"/>
      </w:rPr>
    </w:lvl>
  </w:abstractNum>
  <w:abstractNum w:abstractNumId="10" w15:restartNumberingAfterBreak="0">
    <w:nsid w:val="391E67AE"/>
    <w:multiLevelType w:val="hybridMultilevel"/>
    <w:tmpl w:val="BB181ECE"/>
    <w:lvl w:ilvl="0" w:tplc="426E0BDC">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402E8344">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2" w:tplc="3288E5CA">
      <w:numFmt w:val="bullet"/>
      <w:lvlText w:val="•"/>
      <w:lvlJc w:val="left"/>
      <w:pPr>
        <w:ind w:left="2952" w:hanging="360"/>
      </w:pPr>
      <w:rPr>
        <w:rFonts w:hint="default"/>
        <w:lang w:val="en-US" w:eastAsia="en-US" w:bidi="ar-SA"/>
      </w:rPr>
    </w:lvl>
    <w:lvl w:ilvl="3" w:tplc="F3C44E62">
      <w:numFmt w:val="bullet"/>
      <w:lvlText w:val="•"/>
      <w:lvlJc w:val="left"/>
      <w:pPr>
        <w:ind w:left="3888" w:hanging="360"/>
      </w:pPr>
      <w:rPr>
        <w:rFonts w:hint="default"/>
        <w:lang w:val="en-US" w:eastAsia="en-US" w:bidi="ar-SA"/>
      </w:rPr>
    </w:lvl>
    <w:lvl w:ilvl="4" w:tplc="70B42764">
      <w:numFmt w:val="bullet"/>
      <w:lvlText w:val="•"/>
      <w:lvlJc w:val="left"/>
      <w:pPr>
        <w:ind w:left="4824" w:hanging="360"/>
      </w:pPr>
      <w:rPr>
        <w:rFonts w:hint="default"/>
        <w:lang w:val="en-US" w:eastAsia="en-US" w:bidi="ar-SA"/>
      </w:rPr>
    </w:lvl>
    <w:lvl w:ilvl="5" w:tplc="9E1C3D5A">
      <w:numFmt w:val="bullet"/>
      <w:lvlText w:val="•"/>
      <w:lvlJc w:val="left"/>
      <w:pPr>
        <w:ind w:left="5760" w:hanging="360"/>
      </w:pPr>
      <w:rPr>
        <w:rFonts w:hint="default"/>
        <w:lang w:val="en-US" w:eastAsia="en-US" w:bidi="ar-SA"/>
      </w:rPr>
    </w:lvl>
    <w:lvl w:ilvl="6" w:tplc="F68E368E">
      <w:numFmt w:val="bullet"/>
      <w:lvlText w:val="•"/>
      <w:lvlJc w:val="left"/>
      <w:pPr>
        <w:ind w:left="6696" w:hanging="360"/>
      </w:pPr>
      <w:rPr>
        <w:rFonts w:hint="default"/>
        <w:lang w:val="en-US" w:eastAsia="en-US" w:bidi="ar-SA"/>
      </w:rPr>
    </w:lvl>
    <w:lvl w:ilvl="7" w:tplc="44B66AD4">
      <w:numFmt w:val="bullet"/>
      <w:lvlText w:val="•"/>
      <w:lvlJc w:val="left"/>
      <w:pPr>
        <w:ind w:left="7632" w:hanging="360"/>
      </w:pPr>
      <w:rPr>
        <w:rFonts w:hint="default"/>
        <w:lang w:val="en-US" w:eastAsia="en-US" w:bidi="ar-SA"/>
      </w:rPr>
    </w:lvl>
    <w:lvl w:ilvl="8" w:tplc="D0F6EB2E">
      <w:numFmt w:val="bullet"/>
      <w:lvlText w:val="•"/>
      <w:lvlJc w:val="left"/>
      <w:pPr>
        <w:ind w:left="8568" w:hanging="360"/>
      </w:pPr>
      <w:rPr>
        <w:rFonts w:hint="default"/>
        <w:lang w:val="en-US" w:eastAsia="en-US" w:bidi="ar-SA"/>
      </w:rPr>
    </w:lvl>
  </w:abstractNum>
  <w:abstractNum w:abstractNumId="11" w15:restartNumberingAfterBreak="0">
    <w:nsid w:val="3A465C6C"/>
    <w:multiLevelType w:val="hybridMultilevel"/>
    <w:tmpl w:val="BD7E045C"/>
    <w:lvl w:ilvl="0" w:tplc="A2563952">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8194B2FA">
      <w:numFmt w:val="bullet"/>
      <w:lvlText w:val="●"/>
      <w:lvlJc w:val="left"/>
      <w:pPr>
        <w:ind w:left="1800" w:hanging="360"/>
      </w:pPr>
      <w:rPr>
        <w:rFonts w:ascii="Arial" w:eastAsia="Arial" w:hAnsi="Arial" w:cs="Arial" w:hint="default"/>
        <w:b w:val="0"/>
        <w:bCs w:val="0"/>
        <w:i w:val="0"/>
        <w:iCs w:val="0"/>
        <w:spacing w:val="0"/>
        <w:w w:val="100"/>
        <w:sz w:val="22"/>
        <w:szCs w:val="22"/>
        <w:lang w:val="en-US" w:eastAsia="en-US" w:bidi="ar-SA"/>
      </w:rPr>
    </w:lvl>
    <w:lvl w:ilvl="2" w:tplc="B1208DB6">
      <w:numFmt w:val="bullet"/>
      <w:lvlText w:val="•"/>
      <w:lvlJc w:val="left"/>
      <w:pPr>
        <w:ind w:left="2760" w:hanging="360"/>
      </w:pPr>
      <w:rPr>
        <w:rFonts w:hint="default"/>
        <w:lang w:val="en-US" w:eastAsia="en-US" w:bidi="ar-SA"/>
      </w:rPr>
    </w:lvl>
    <w:lvl w:ilvl="3" w:tplc="09EABAC6">
      <w:numFmt w:val="bullet"/>
      <w:lvlText w:val="•"/>
      <w:lvlJc w:val="left"/>
      <w:pPr>
        <w:ind w:left="3720" w:hanging="360"/>
      </w:pPr>
      <w:rPr>
        <w:rFonts w:hint="default"/>
        <w:lang w:val="en-US" w:eastAsia="en-US" w:bidi="ar-SA"/>
      </w:rPr>
    </w:lvl>
    <w:lvl w:ilvl="4" w:tplc="C46A9DE4">
      <w:numFmt w:val="bullet"/>
      <w:lvlText w:val="•"/>
      <w:lvlJc w:val="left"/>
      <w:pPr>
        <w:ind w:left="4680" w:hanging="360"/>
      </w:pPr>
      <w:rPr>
        <w:rFonts w:hint="default"/>
        <w:lang w:val="en-US" w:eastAsia="en-US" w:bidi="ar-SA"/>
      </w:rPr>
    </w:lvl>
    <w:lvl w:ilvl="5" w:tplc="A4E21418">
      <w:numFmt w:val="bullet"/>
      <w:lvlText w:val="•"/>
      <w:lvlJc w:val="left"/>
      <w:pPr>
        <w:ind w:left="5640" w:hanging="360"/>
      </w:pPr>
      <w:rPr>
        <w:rFonts w:hint="default"/>
        <w:lang w:val="en-US" w:eastAsia="en-US" w:bidi="ar-SA"/>
      </w:rPr>
    </w:lvl>
    <w:lvl w:ilvl="6" w:tplc="2BC44238">
      <w:numFmt w:val="bullet"/>
      <w:lvlText w:val="•"/>
      <w:lvlJc w:val="left"/>
      <w:pPr>
        <w:ind w:left="6600" w:hanging="360"/>
      </w:pPr>
      <w:rPr>
        <w:rFonts w:hint="default"/>
        <w:lang w:val="en-US" w:eastAsia="en-US" w:bidi="ar-SA"/>
      </w:rPr>
    </w:lvl>
    <w:lvl w:ilvl="7" w:tplc="B6B81E1E">
      <w:numFmt w:val="bullet"/>
      <w:lvlText w:val="•"/>
      <w:lvlJc w:val="left"/>
      <w:pPr>
        <w:ind w:left="7560" w:hanging="360"/>
      </w:pPr>
      <w:rPr>
        <w:rFonts w:hint="default"/>
        <w:lang w:val="en-US" w:eastAsia="en-US" w:bidi="ar-SA"/>
      </w:rPr>
    </w:lvl>
    <w:lvl w:ilvl="8" w:tplc="BC00F670">
      <w:numFmt w:val="bullet"/>
      <w:lvlText w:val="•"/>
      <w:lvlJc w:val="left"/>
      <w:pPr>
        <w:ind w:left="8520" w:hanging="360"/>
      </w:pPr>
      <w:rPr>
        <w:rFonts w:hint="default"/>
        <w:lang w:val="en-US" w:eastAsia="en-US" w:bidi="ar-SA"/>
      </w:rPr>
    </w:lvl>
  </w:abstractNum>
  <w:abstractNum w:abstractNumId="12" w15:restartNumberingAfterBreak="0">
    <w:nsid w:val="3A7309A0"/>
    <w:multiLevelType w:val="hybridMultilevel"/>
    <w:tmpl w:val="C32AD104"/>
    <w:lvl w:ilvl="0" w:tplc="459A9536">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BCEE7E84">
      <w:numFmt w:val="bullet"/>
      <w:lvlText w:val="•"/>
      <w:lvlJc w:val="left"/>
      <w:pPr>
        <w:ind w:left="978" w:hanging="360"/>
      </w:pPr>
      <w:rPr>
        <w:rFonts w:hint="default"/>
        <w:lang w:val="en-US" w:eastAsia="en-US" w:bidi="ar-SA"/>
      </w:rPr>
    </w:lvl>
    <w:lvl w:ilvl="2" w:tplc="FA24EFFE">
      <w:numFmt w:val="bullet"/>
      <w:lvlText w:val="•"/>
      <w:lvlJc w:val="left"/>
      <w:pPr>
        <w:ind w:left="1136" w:hanging="360"/>
      </w:pPr>
      <w:rPr>
        <w:rFonts w:hint="default"/>
        <w:lang w:val="en-US" w:eastAsia="en-US" w:bidi="ar-SA"/>
      </w:rPr>
    </w:lvl>
    <w:lvl w:ilvl="3" w:tplc="77B277F6">
      <w:numFmt w:val="bullet"/>
      <w:lvlText w:val="•"/>
      <w:lvlJc w:val="left"/>
      <w:pPr>
        <w:ind w:left="1294" w:hanging="360"/>
      </w:pPr>
      <w:rPr>
        <w:rFonts w:hint="default"/>
        <w:lang w:val="en-US" w:eastAsia="en-US" w:bidi="ar-SA"/>
      </w:rPr>
    </w:lvl>
    <w:lvl w:ilvl="4" w:tplc="92F2E090">
      <w:numFmt w:val="bullet"/>
      <w:lvlText w:val="•"/>
      <w:lvlJc w:val="left"/>
      <w:pPr>
        <w:ind w:left="1452" w:hanging="360"/>
      </w:pPr>
      <w:rPr>
        <w:rFonts w:hint="default"/>
        <w:lang w:val="en-US" w:eastAsia="en-US" w:bidi="ar-SA"/>
      </w:rPr>
    </w:lvl>
    <w:lvl w:ilvl="5" w:tplc="A1DAC0E8">
      <w:numFmt w:val="bullet"/>
      <w:lvlText w:val="•"/>
      <w:lvlJc w:val="left"/>
      <w:pPr>
        <w:ind w:left="1610" w:hanging="360"/>
      </w:pPr>
      <w:rPr>
        <w:rFonts w:hint="default"/>
        <w:lang w:val="en-US" w:eastAsia="en-US" w:bidi="ar-SA"/>
      </w:rPr>
    </w:lvl>
    <w:lvl w:ilvl="6" w:tplc="2DBE2EDC">
      <w:numFmt w:val="bullet"/>
      <w:lvlText w:val="•"/>
      <w:lvlJc w:val="left"/>
      <w:pPr>
        <w:ind w:left="1768" w:hanging="360"/>
      </w:pPr>
      <w:rPr>
        <w:rFonts w:hint="default"/>
        <w:lang w:val="en-US" w:eastAsia="en-US" w:bidi="ar-SA"/>
      </w:rPr>
    </w:lvl>
    <w:lvl w:ilvl="7" w:tplc="FC8AD5FE">
      <w:numFmt w:val="bullet"/>
      <w:lvlText w:val="•"/>
      <w:lvlJc w:val="left"/>
      <w:pPr>
        <w:ind w:left="1926" w:hanging="360"/>
      </w:pPr>
      <w:rPr>
        <w:rFonts w:hint="default"/>
        <w:lang w:val="en-US" w:eastAsia="en-US" w:bidi="ar-SA"/>
      </w:rPr>
    </w:lvl>
    <w:lvl w:ilvl="8" w:tplc="1C66C932">
      <w:numFmt w:val="bullet"/>
      <w:lvlText w:val="•"/>
      <w:lvlJc w:val="left"/>
      <w:pPr>
        <w:ind w:left="2084" w:hanging="360"/>
      </w:pPr>
      <w:rPr>
        <w:rFonts w:hint="default"/>
        <w:lang w:val="en-US" w:eastAsia="en-US" w:bidi="ar-SA"/>
      </w:rPr>
    </w:lvl>
  </w:abstractNum>
  <w:abstractNum w:abstractNumId="13" w15:restartNumberingAfterBreak="0">
    <w:nsid w:val="3B267284"/>
    <w:multiLevelType w:val="hybridMultilevel"/>
    <w:tmpl w:val="2806BC7E"/>
    <w:lvl w:ilvl="0" w:tplc="C7A0C8A8">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7D441920">
      <w:numFmt w:val="bullet"/>
      <w:lvlText w:val="•"/>
      <w:lvlJc w:val="left"/>
      <w:pPr>
        <w:ind w:left="2016" w:hanging="360"/>
      </w:pPr>
      <w:rPr>
        <w:rFonts w:hint="default"/>
        <w:lang w:val="en-US" w:eastAsia="en-US" w:bidi="ar-SA"/>
      </w:rPr>
    </w:lvl>
    <w:lvl w:ilvl="2" w:tplc="5204D7EC">
      <w:numFmt w:val="bullet"/>
      <w:lvlText w:val="•"/>
      <w:lvlJc w:val="left"/>
      <w:pPr>
        <w:ind w:left="2952" w:hanging="360"/>
      </w:pPr>
      <w:rPr>
        <w:rFonts w:hint="default"/>
        <w:lang w:val="en-US" w:eastAsia="en-US" w:bidi="ar-SA"/>
      </w:rPr>
    </w:lvl>
    <w:lvl w:ilvl="3" w:tplc="0F38397C">
      <w:numFmt w:val="bullet"/>
      <w:lvlText w:val="•"/>
      <w:lvlJc w:val="left"/>
      <w:pPr>
        <w:ind w:left="3888" w:hanging="360"/>
      </w:pPr>
      <w:rPr>
        <w:rFonts w:hint="default"/>
        <w:lang w:val="en-US" w:eastAsia="en-US" w:bidi="ar-SA"/>
      </w:rPr>
    </w:lvl>
    <w:lvl w:ilvl="4" w:tplc="9E4AFFA2">
      <w:numFmt w:val="bullet"/>
      <w:lvlText w:val="•"/>
      <w:lvlJc w:val="left"/>
      <w:pPr>
        <w:ind w:left="4824" w:hanging="360"/>
      </w:pPr>
      <w:rPr>
        <w:rFonts w:hint="default"/>
        <w:lang w:val="en-US" w:eastAsia="en-US" w:bidi="ar-SA"/>
      </w:rPr>
    </w:lvl>
    <w:lvl w:ilvl="5" w:tplc="762620B8">
      <w:numFmt w:val="bullet"/>
      <w:lvlText w:val="•"/>
      <w:lvlJc w:val="left"/>
      <w:pPr>
        <w:ind w:left="5760" w:hanging="360"/>
      </w:pPr>
      <w:rPr>
        <w:rFonts w:hint="default"/>
        <w:lang w:val="en-US" w:eastAsia="en-US" w:bidi="ar-SA"/>
      </w:rPr>
    </w:lvl>
    <w:lvl w:ilvl="6" w:tplc="9244A78E">
      <w:numFmt w:val="bullet"/>
      <w:lvlText w:val="•"/>
      <w:lvlJc w:val="left"/>
      <w:pPr>
        <w:ind w:left="6696" w:hanging="360"/>
      </w:pPr>
      <w:rPr>
        <w:rFonts w:hint="default"/>
        <w:lang w:val="en-US" w:eastAsia="en-US" w:bidi="ar-SA"/>
      </w:rPr>
    </w:lvl>
    <w:lvl w:ilvl="7" w:tplc="860AD5DA">
      <w:numFmt w:val="bullet"/>
      <w:lvlText w:val="•"/>
      <w:lvlJc w:val="left"/>
      <w:pPr>
        <w:ind w:left="7632" w:hanging="360"/>
      </w:pPr>
      <w:rPr>
        <w:rFonts w:hint="default"/>
        <w:lang w:val="en-US" w:eastAsia="en-US" w:bidi="ar-SA"/>
      </w:rPr>
    </w:lvl>
    <w:lvl w:ilvl="8" w:tplc="B5921DA6">
      <w:numFmt w:val="bullet"/>
      <w:lvlText w:val="•"/>
      <w:lvlJc w:val="left"/>
      <w:pPr>
        <w:ind w:left="8568" w:hanging="360"/>
      </w:pPr>
      <w:rPr>
        <w:rFonts w:hint="default"/>
        <w:lang w:val="en-US" w:eastAsia="en-US" w:bidi="ar-SA"/>
      </w:rPr>
    </w:lvl>
  </w:abstractNum>
  <w:abstractNum w:abstractNumId="14" w15:restartNumberingAfterBreak="0">
    <w:nsid w:val="3B5E4E6D"/>
    <w:multiLevelType w:val="hybridMultilevel"/>
    <w:tmpl w:val="CDB2CDBA"/>
    <w:lvl w:ilvl="0" w:tplc="DED2B1AE">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15248138">
      <w:numFmt w:val="bullet"/>
      <w:lvlText w:val="•"/>
      <w:lvlJc w:val="left"/>
      <w:pPr>
        <w:ind w:left="978" w:hanging="360"/>
      </w:pPr>
      <w:rPr>
        <w:rFonts w:hint="default"/>
        <w:lang w:val="en-US" w:eastAsia="en-US" w:bidi="ar-SA"/>
      </w:rPr>
    </w:lvl>
    <w:lvl w:ilvl="2" w:tplc="C44AFEAE">
      <w:numFmt w:val="bullet"/>
      <w:lvlText w:val="•"/>
      <w:lvlJc w:val="left"/>
      <w:pPr>
        <w:ind w:left="1136" w:hanging="360"/>
      </w:pPr>
      <w:rPr>
        <w:rFonts w:hint="default"/>
        <w:lang w:val="en-US" w:eastAsia="en-US" w:bidi="ar-SA"/>
      </w:rPr>
    </w:lvl>
    <w:lvl w:ilvl="3" w:tplc="FA58C17E">
      <w:numFmt w:val="bullet"/>
      <w:lvlText w:val="•"/>
      <w:lvlJc w:val="left"/>
      <w:pPr>
        <w:ind w:left="1294" w:hanging="360"/>
      </w:pPr>
      <w:rPr>
        <w:rFonts w:hint="default"/>
        <w:lang w:val="en-US" w:eastAsia="en-US" w:bidi="ar-SA"/>
      </w:rPr>
    </w:lvl>
    <w:lvl w:ilvl="4" w:tplc="B25E58A2">
      <w:numFmt w:val="bullet"/>
      <w:lvlText w:val="•"/>
      <w:lvlJc w:val="left"/>
      <w:pPr>
        <w:ind w:left="1452" w:hanging="360"/>
      </w:pPr>
      <w:rPr>
        <w:rFonts w:hint="default"/>
        <w:lang w:val="en-US" w:eastAsia="en-US" w:bidi="ar-SA"/>
      </w:rPr>
    </w:lvl>
    <w:lvl w:ilvl="5" w:tplc="C0A888D6">
      <w:numFmt w:val="bullet"/>
      <w:lvlText w:val="•"/>
      <w:lvlJc w:val="left"/>
      <w:pPr>
        <w:ind w:left="1610" w:hanging="360"/>
      </w:pPr>
      <w:rPr>
        <w:rFonts w:hint="default"/>
        <w:lang w:val="en-US" w:eastAsia="en-US" w:bidi="ar-SA"/>
      </w:rPr>
    </w:lvl>
    <w:lvl w:ilvl="6" w:tplc="1D92DAA0">
      <w:numFmt w:val="bullet"/>
      <w:lvlText w:val="•"/>
      <w:lvlJc w:val="left"/>
      <w:pPr>
        <w:ind w:left="1768" w:hanging="360"/>
      </w:pPr>
      <w:rPr>
        <w:rFonts w:hint="default"/>
        <w:lang w:val="en-US" w:eastAsia="en-US" w:bidi="ar-SA"/>
      </w:rPr>
    </w:lvl>
    <w:lvl w:ilvl="7" w:tplc="D0EA5948">
      <w:numFmt w:val="bullet"/>
      <w:lvlText w:val="•"/>
      <w:lvlJc w:val="left"/>
      <w:pPr>
        <w:ind w:left="1926" w:hanging="360"/>
      </w:pPr>
      <w:rPr>
        <w:rFonts w:hint="default"/>
        <w:lang w:val="en-US" w:eastAsia="en-US" w:bidi="ar-SA"/>
      </w:rPr>
    </w:lvl>
    <w:lvl w:ilvl="8" w:tplc="B7B2A014">
      <w:numFmt w:val="bullet"/>
      <w:lvlText w:val="•"/>
      <w:lvlJc w:val="left"/>
      <w:pPr>
        <w:ind w:left="2084" w:hanging="360"/>
      </w:pPr>
      <w:rPr>
        <w:rFonts w:hint="default"/>
        <w:lang w:val="en-US" w:eastAsia="en-US" w:bidi="ar-SA"/>
      </w:rPr>
    </w:lvl>
  </w:abstractNum>
  <w:abstractNum w:abstractNumId="15" w15:restartNumberingAfterBreak="0">
    <w:nsid w:val="3D0D69B1"/>
    <w:multiLevelType w:val="hybridMultilevel"/>
    <w:tmpl w:val="DEF4EC5C"/>
    <w:lvl w:ilvl="0" w:tplc="22321B4E">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F1FCFEAC">
      <w:numFmt w:val="bullet"/>
      <w:lvlText w:val="•"/>
      <w:lvlJc w:val="left"/>
      <w:pPr>
        <w:ind w:left="978" w:hanging="360"/>
      </w:pPr>
      <w:rPr>
        <w:rFonts w:hint="default"/>
        <w:lang w:val="en-US" w:eastAsia="en-US" w:bidi="ar-SA"/>
      </w:rPr>
    </w:lvl>
    <w:lvl w:ilvl="2" w:tplc="94FC0DB2">
      <w:numFmt w:val="bullet"/>
      <w:lvlText w:val="•"/>
      <w:lvlJc w:val="left"/>
      <w:pPr>
        <w:ind w:left="1136" w:hanging="360"/>
      </w:pPr>
      <w:rPr>
        <w:rFonts w:hint="default"/>
        <w:lang w:val="en-US" w:eastAsia="en-US" w:bidi="ar-SA"/>
      </w:rPr>
    </w:lvl>
    <w:lvl w:ilvl="3" w:tplc="E7B222AA">
      <w:numFmt w:val="bullet"/>
      <w:lvlText w:val="•"/>
      <w:lvlJc w:val="left"/>
      <w:pPr>
        <w:ind w:left="1294" w:hanging="360"/>
      </w:pPr>
      <w:rPr>
        <w:rFonts w:hint="default"/>
        <w:lang w:val="en-US" w:eastAsia="en-US" w:bidi="ar-SA"/>
      </w:rPr>
    </w:lvl>
    <w:lvl w:ilvl="4" w:tplc="6082CC9C">
      <w:numFmt w:val="bullet"/>
      <w:lvlText w:val="•"/>
      <w:lvlJc w:val="left"/>
      <w:pPr>
        <w:ind w:left="1452" w:hanging="360"/>
      </w:pPr>
      <w:rPr>
        <w:rFonts w:hint="default"/>
        <w:lang w:val="en-US" w:eastAsia="en-US" w:bidi="ar-SA"/>
      </w:rPr>
    </w:lvl>
    <w:lvl w:ilvl="5" w:tplc="13D63E56">
      <w:numFmt w:val="bullet"/>
      <w:lvlText w:val="•"/>
      <w:lvlJc w:val="left"/>
      <w:pPr>
        <w:ind w:left="1610" w:hanging="360"/>
      </w:pPr>
      <w:rPr>
        <w:rFonts w:hint="default"/>
        <w:lang w:val="en-US" w:eastAsia="en-US" w:bidi="ar-SA"/>
      </w:rPr>
    </w:lvl>
    <w:lvl w:ilvl="6" w:tplc="B268BBB6">
      <w:numFmt w:val="bullet"/>
      <w:lvlText w:val="•"/>
      <w:lvlJc w:val="left"/>
      <w:pPr>
        <w:ind w:left="1768" w:hanging="360"/>
      </w:pPr>
      <w:rPr>
        <w:rFonts w:hint="default"/>
        <w:lang w:val="en-US" w:eastAsia="en-US" w:bidi="ar-SA"/>
      </w:rPr>
    </w:lvl>
    <w:lvl w:ilvl="7" w:tplc="C0A27FB6">
      <w:numFmt w:val="bullet"/>
      <w:lvlText w:val="•"/>
      <w:lvlJc w:val="left"/>
      <w:pPr>
        <w:ind w:left="1926" w:hanging="360"/>
      </w:pPr>
      <w:rPr>
        <w:rFonts w:hint="default"/>
        <w:lang w:val="en-US" w:eastAsia="en-US" w:bidi="ar-SA"/>
      </w:rPr>
    </w:lvl>
    <w:lvl w:ilvl="8" w:tplc="F0184E7E">
      <w:numFmt w:val="bullet"/>
      <w:lvlText w:val="•"/>
      <w:lvlJc w:val="left"/>
      <w:pPr>
        <w:ind w:left="2084" w:hanging="360"/>
      </w:pPr>
      <w:rPr>
        <w:rFonts w:hint="default"/>
        <w:lang w:val="en-US" w:eastAsia="en-US" w:bidi="ar-SA"/>
      </w:rPr>
    </w:lvl>
  </w:abstractNum>
  <w:abstractNum w:abstractNumId="16" w15:restartNumberingAfterBreak="0">
    <w:nsid w:val="3D923C77"/>
    <w:multiLevelType w:val="hybridMultilevel"/>
    <w:tmpl w:val="D9FAD3A8"/>
    <w:lvl w:ilvl="0" w:tplc="540EED0C">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AE3E0E30">
      <w:numFmt w:val="bullet"/>
      <w:lvlText w:val="•"/>
      <w:lvlJc w:val="left"/>
      <w:pPr>
        <w:ind w:left="978" w:hanging="360"/>
      </w:pPr>
      <w:rPr>
        <w:rFonts w:hint="default"/>
        <w:lang w:val="en-US" w:eastAsia="en-US" w:bidi="ar-SA"/>
      </w:rPr>
    </w:lvl>
    <w:lvl w:ilvl="2" w:tplc="AEE4E740">
      <w:numFmt w:val="bullet"/>
      <w:lvlText w:val="•"/>
      <w:lvlJc w:val="left"/>
      <w:pPr>
        <w:ind w:left="1136" w:hanging="360"/>
      </w:pPr>
      <w:rPr>
        <w:rFonts w:hint="default"/>
        <w:lang w:val="en-US" w:eastAsia="en-US" w:bidi="ar-SA"/>
      </w:rPr>
    </w:lvl>
    <w:lvl w:ilvl="3" w:tplc="43DCBFD6">
      <w:numFmt w:val="bullet"/>
      <w:lvlText w:val="•"/>
      <w:lvlJc w:val="left"/>
      <w:pPr>
        <w:ind w:left="1294" w:hanging="360"/>
      </w:pPr>
      <w:rPr>
        <w:rFonts w:hint="default"/>
        <w:lang w:val="en-US" w:eastAsia="en-US" w:bidi="ar-SA"/>
      </w:rPr>
    </w:lvl>
    <w:lvl w:ilvl="4" w:tplc="FCA613EE">
      <w:numFmt w:val="bullet"/>
      <w:lvlText w:val="•"/>
      <w:lvlJc w:val="left"/>
      <w:pPr>
        <w:ind w:left="1452" w:hanging="360"/>
      </w:pPr>
      <w:rPr>
        <w:rFonts w:hint="default"/>
        <w:lang w:val="en-US" w:eastAsia="en-US" w:bidi="ar-SA"/>
      </w:rPr>
    </w:lvl>
    <w:lvl w:ilvl="5" w:tplc="03F2BC7E">
      <w:numFmt w:val="bullet"/>
      <w:lvlText w:val="•"/>
      <w:lvlJc w:val="left"/>
      <w:pPr>
        <w:ind w:left="1610" w:hanging="360"/>
      </w:pPr>
      <w:rPr>
        <w:rFonts w:hint="default"/>
        <w:lang w:val="en-US" w:eastAsia="en-US" w:bidi="ar-SA"/>
      </w:rPr>
    </w:lvl>
    <w:lvl w:ilvl="6" w:tplc="E3C0E1E0">
      <w:numFmt w:val="bullet"/>
      <w:lvlText w:val="•"/>
      <w:lvlJc w:val="left"/>
      <w:pPr>
        <w:ind w:left="1768" w:hanging="360"/>
      </w:pPr>
      <w:rPr>
        <w:rFonts w:hint="default"/>
        <w:lang w:val="en-US" w:eastAsia="en-US" w:bidi="ar-SA"/>
      </w:rPr>
    </w:lvl>
    <w:lvl w:ilvl="7" w:tplc="D9EAA7DC">
      <w:numFmt w:val="bullet"/>
      <w:lvlText w:val="•"/>
      <w:lvlJc w:val="left"/>
      <w:pPr>
        <w:ind w:left="1926" w:hanging="360"/>
      </w:pPr>
      <w:rPr>
        <w:rFonts w:hint="default"/>
        <w:lang w:val="en-US" w:eastAsia="en-US" w:bidi="ar-SA"/>
      </w:rPr>
    </w:lvl>
    <w:lvl w:ilvl="8" w:tplc="11601204">
      <w:numFmt w:val="bullet"/>
      <w:lvlText w:val="•"/>
      <w:lvlJc w:val="left"/>
      <w:pPr>
        <w:ind w:left="2084" w:hanging="360"/>
      </w:pPr>
      <w:rPr>
        <w:rFonts w:hint="default"/>
        <w:lang w:val="en-US" w:eastAsia="en-US" w:bidi="ar-SA"/>
      </w:rPr>
    </w:lvl>
  </w:abstractNum>
  <w:abstractNum w:abstractNumId="17" w15:restartNumberingAfterBreak="0">
    <w:nsid w:val="3DDC5C72"/>
    <w:multiLevelType w:val="hybridMultilevel"/>
    <w:tmpl w:val="92FEC46C"/>
    <w:lvl w:ilvl="0" w:tplc="E460FC12">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D160C50A">
      <w:numFmt w:val="bullet"/>
      <w:lvlText w:val="•"/>
      <w:lvlJc w:val="left"/>
      <w:pPr>
        <w:ind w:left="978" w:hanging="360"/>
      </w:pPr>
      <w:rPr>
        <w:rFonts w:hint="default"/>
        <w:lang w:val="en-US" w:eastAsia="en-US" w:bidi="ar-SA"/>
      </w:rPr>
    </w:lvl>
    <w:lvl w:ilvl="2" w:tplc="9D6CDBEC">
      <w:numFmt w:val="bullet"/>
      <w:lvlText w:val="•"/>
      <w:lvlJc w:val="left"/>
      <w:pPr>
        <w:ind w:left="1136" w:hanging="360"/>
      </w:pPr>
      <w:rPr>
        <w:rFonts w:hint="default"/>
        <w:lang w:val="en-US" w:eastAsia="en-US" w:bidi="ar-SA"/>
      </w:rPr>
    </w:lvl>
    <w:lvl w:ilvl="3" w:tplc="796A5108">
      <w:numFmt w:val="bullet"/>
      <w:lvlText w:val="•"/>
      <w:lvlJc w:val="left"/>
      <w:pPr>
        <w:ind w:left="1294" w:hanging="360"/>
      </w:pPr>
      <w:rPr>
        <w:rFonts w:hint="default"/>
        <w:lang w:val="en-US" w:eastAsia="en-US" w:bidi="ar-SA"/>
      </w:rPr>
    </w:lvl>
    <w:lvl w:ilvl="4" w:tplc="22081490">
      <w:numFmt w:val="bullet"/>
      <w:lvlText w:val="•"/>
      <w:lvlJc w:val="left"/>
      <w:pPr>
        <w:ind w:left="1452" w:hanging="360"/>
      </w:pPr>
      <w:rPr>
        <w:rFonts w:hint="default"/>
        <w:lang w:val="en-US" w:eastAsia="en-US" w:bidi="ar-SA"/>
      </w:rPr>
    </w:lvl>
    <w:lvl w:ilvl="5" w:tplc="210AEE78">
      <w:numFmt w:val="bullet"/>
      <w:lvlText w:val="•"/>
      <w:lvlJc w:val="left"/>
      <w:pPr>
        <w:ind w:left="1610" w:hanging="360"/>
      </w:pPr>
      <w:rPr>
        <w:rFonts w:hint="default"/>
        <w:lang w:val="en-US" w:eastAsia="en-US" w:bidi="ar-SA"/>
      </w:rPr>
    </w:lvl>
    <w:lvl w:ilvl="6" w:tplc="10E446E2">
      <w:numFmt w:val="bullet"/>
      <w:lvlText w:val="•"/>
      <w:lvlJc w:val="left"/>
      <w:pPr>
        <w:ind w:left="1768" w:hanging="360"/>
      </w:pPr>
      <w:rPr>
        <w:rFonts w:hint="default"/>
        <w:lang w:val="en-US" w:eastAsia="en-US" w:bidi="ar-SA"/>
      </w:rPr>
    </w:lvl>
    <w:lvl w:ilvl="7" w:tplc="DF9CE3C8">
      <w:numFmt w:val="bullet"/>
      <w:lvlText w:val="•"/>
      <w:lvlJc w:val="left"/>
      <w:pPr>
        <w:ind w:left="1926" w:hanging="360"/>
      </w:pPr>
      <w:rPr>
        <w:rFonts w:hint="default"/>
        <w:lang w:val="en-US" w:eastAsia="en-US" w:bidi="ar-SA"/>
      </w:rPr>
    </w:lvl>
    <w:lvl w:ilvl="8" w:tplc="F810331A">
      <w:numFmt w:val="bullet"/>
      <w:lvlText w:val="•"/>
      <w:lvlJc w:val="left"/>
      <w:pPr>
        <w:ind w:left="2084" w:hanging="360"/>
      </w:pPr>
      <w:rPr>
        <w:rFonts w:hint="default"/>
        <w:lang w:val="en-US" w:eastAsia="en-US" w:bidi="ar-SA"/>
      </w:rPr>
    </w:lvl>
  </w:abstractNum>
  <w:abstractNum w:abstractNumId="18" w15:restartNumberingAfterBreak="0">
    <w:nsid w:val="3DEB27C9"/>
    <w:multiLevelType w:val="hybridMultilevel"/>
    <w:tmpl w:val="00620388"/>
    <w:lvl w:ilvl="0" w:tplc="DD0492A4">
      <w:start w:val="1"/>
      <w:numFmt w:val="lowerLetter"/>
      <w:lvlText w:val="%1."/>
      <w:lvlJc w:val="left"/>
      <w:pPr>
        <w:ind w:left="1800" w:hanging="360"/>
        <w:jc w:val="left"/>
      </w:pPr>
      <w:rPr>
        <w:rFonts w:ascii="Calibri" w:eastAsia="Calibri" w:hAnsi="Calibri" w:cs="Calibri" w:hint="default"/>
        <w:b/>
        <w:bCs/>
        <w:i w:val="0"/>
        <w:iCs w:val="0"/>
        <w:color w:val="CC0000"/>
        <w:spacing w:val="-1"/>
        <w:w w:val="100"/>
        <w:sz w:val="22"/>
        <w:szCs w:val="22"/>
        <w:lang w:val="en-US" w:eastAsia="en-US" w:bidi="ar-SA"/>
      </w:rPr>
    </w:lvl>
    <w:lvl w:ilvl="1" w:tplc="25F475D0">
      <w:numFmt w:val="bullet"/>
      <w:lvlText w:val="•"/>
      <w:lvlJc w:val="left"/>
      <w:pPr>
        <w:ind w:left="2664" w:hanging="360"/>
      </w:pPr>
      <w:rPr>
        <w:rFonts w:hint="default"/>
        <w:lang w:val="en-US" w:eastAsia="en-US" w:bidi="ar-SA"/>
      </w:rPr>
    </w:lvl>
    <w:lvl w:ilvl="2" w:tplc="4350B2E2">
      <w:numFmt w:val="bullet"/>
      <w:lvlText w:val="•"/>
      <w:lvlJc w:val="left"/>
      <w:pPr>
        <w:ind w:left="3528" w:hanging="360"/>
      </w:pPr>
      <w:rPr>
        <w:rFonts w:hint="default"/>
        <w:lang w:val="en-US" w:eastAsia="en-US" w:bidi="ar-SA"/>
      </w:rPr>
    </w:lvl>
    <w:lvl w:ilvl="3" w:tplc="3D74F9D4">
      <w:numFmt w:val="bullet"/>
      <w:lvlText w:val="•"/>
      <w:lvlJc w:val="left"/>
      <w:pPr>
        <w:ind w:left="4392" w:hanging="360"/>
      </w:pPr>
      <w:rPr>
        <w:rFonts w:hint="default"/>
        <w:lang w:val="en-US" w:eastAsia="en-US" w:bidi="ar-SA"/>
      </w:rPr>
    </w:lvl>
    <w:lvl w:ilvl="4" w:tplc="D6006BEA">
      <w:numFmt w:val="bullet"/>
      <w:lvlText w:val="•"/>
      <w:lvlJc w:val="left"/>
      <w:pPr>
        <w:ind w:left="5256" w:hanging="360"/>
      </w:pPr>
      <w:rPr>
        <w:rFonts w:hint="default"/>
        <w:lang w:val="en-US" w:eastAsia="en-US" w:bidi="ar-SA"/>
      </w:rPr>
    </w:lvl>
    <w:lvl w:ilvl="5" w:tplc="6FFA6682">
      <w:numFmt w:val="bullet"/>
      <w:lvlText w:val="•"/>
      <w:lvlJc w:val="left"/>
      <w:pPr>
        <w:ind w:left="6120" w:hanging="360"/>
      </w:pPr>
      <w:rPr>
        <w:rFonts w:hint="default"/>
        <w:lang w:val="en-US" w:eastAsia="en-US" w:bidi="ar-SA"/>
      </w:rPr>
    </w:lvl>
    <w:lvl w:ilvl="6" w:tplc="FA58B404">
      <w:numFmt w:val="bullet"/>
      <w:lvlText w:val="•"/>
      <w:lvlJc w:val="left"/>
      <w:pPr>
        <w:ind w:left="6984" w:hanging="360"/>
      </w:pPr>
      <w:rPr>
        <w:rFonts w:hint="default"/>
        <w:lang w:val="en-US" w:eastAsia="en-US" w:bidi="ar-SA"/>
      </w:rPr>
    </w:lvl>
    <w:lvl w:ilvl="7" w:tplc="8C3C4F68">
      <w:numFmt w:val="bullet"/>
      <w:lvlText w:val="•"/>
      <w:lvlJc w:val="left"/>
      <w:pPr>
        <w:ind w:left="7848" w:hanging="360"/>
      </w:pPr>
      <w:rPr>
        <w:rFonts w:hint="default"/>
        <w:lang w:val="en-US" w:eastAsia="en-US" w:bidi="ar-SA"/>
      </w:rPr>
    </w:lvl>
    <w:lvl w:ilvl="8" w:tplc="9E70AAC0">
      <w:numFmt w:val="bullet"/>
      <w:lvlText w:val="•"/>
      <w:lvlJc w:val="left"/>
      <w:pPr>
        <w:ind w:left="8712" w:hanging="360"/>
      </w:pPr>
      <w:rPr>
        <w:rFonts w:hint="default"/>
        <w:lang w:val="en-US" w:eastAsia="en-US" w:bidi="ar-SA"/>
      </w:rPr>
    </w:lvl>
  </w:abstractNum>
  <w:abstractNum w:abstractNumId="19" w15:restartNumberingAfterBreak="0">
    <w:nsid w:val="3E742FB8"/>
    <w:multiLevelType w:val="hybridMultilevel"/>
    <w:tmpl w:val="E5B862FC"/>
    <w:lvl w:ilvl="0" w:tplc="D08AEFD0">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C85C23E8">
      <w:numFmt w:val="bullet"/>
      <w:lvlText w:val="•"/>
      <w:lvlJc w:val="left"/>
      <w:pPr>
        <w:ind w:left="978" w:hanging="360"/>
      </w:pPr>
      <w:rPr>
        <w:rFonts w:hint="default"/>
        <w:lang w:val="en-US" w:eastAsia="en-US" w:bidi="ar-SA"/>
      </w:rPr>
    </w:lvl>
    <w:lvl w:ilvl="2" w:tplc="07943042">
      <w:numFmt w:val="bullet"/>
      <w:lvlText w:val="•"/>
      <w:lvlJc w:val="left"/>
      <w:pPr>
        <w:ind w:left="1136" w:hanging="360"/>
      </w:pPr>
      <w:rPr>
        <w:rFonts w:hint="default"/>
        <w:lang w:val="en-US" w:eastAsia="en-US" w:bidi="ar-SA"/>
      </w:rPr>
    </w:lvl>
    <w:lvl w:ilvl="3" w:tplc="B8E843D0">
      <w:numFmt w:val="bullet"/>
      <w:lvlText w:val="•"/>
      <w:lvlJc w:val="left"/>
      <w:pPr>
        <w:ind w:left="1294" w:hanging="360"/>
      </w:pPr>
      <w:rPr>
        <w:rFonts w:hint="default"/>
        <w:lang w:val="en-US" w:eastAsia="en-US" w:bidi="ar-SA"/>
      </w:rPr>
    </w:lvl>
    <w:lvl w:ilvl="4" w:tplc="E468F850">
      <w:numFmt w:val="bullet"/>
      <w:lvlText w:val="•"/>
      <w:lvlJc w:val="left"/>
      <w:pPr>
        <w:ind w:left="1452" w:hanging="360"/>
      </w:pPr>
      <w:rPr>
        <w:rFonts w:hint="default"/>
        <w:lang w:val="en-US" w:eastAsia="en-US" w:bidi="ar-SA"/>
      </w:rPr>
    </w:lvl>
    <w:lvl w:ilvl="5" w:tplc="C9CC2B12">
      <w:numFmt w:val="bullet"/>
      <w:lvlText w:val="•"/>
      <w:lvlJc w:val="left"/>
      <w:pPr>
        <w:ind w:left="1610" w:hanging="360"/>
      </w:pPr>
      <w:rPr>
        <w:rFonts w:hint="default"/>
        <w:lang w:val="en-US" w:eastAsia="en-US" w:bidi="ar-SA"/>
      </w:rPr>
    </w:lvl>
    <w:lvl w:ilvl="6" w:tplc="A2005612">
      <w:numFmt w:val="bullet"/>
      <w:lvlText w:val="•"/>
      <w:lvlJc w:val="left"/>
      <w:pPr>
        <w:ind w:left="1768" w:hanging="360"/>
      </w:pPr>
      <w:rPr>
        <w:rFonts w:hint="default"/>
        <w:lang w:val="en-US" w:eastAsia="en-US" w:bidi="ar-SA"/>
      </w:rPr>
    </w:lvl>
    <w:lvl w:ilvl="7" w:tplc="7F4AD7E4">
      <w:numFmt w:val="bullet"/>
      <w:lvlText w:val="•"/>
      <w:lvlJc w:val="left"/>
      <w:pPr>
        <w:ind w:left="1926" w:hanging="360"/>
      </w:pPr>
      <w:rPr>
        <w:rFonts w:hint="default"/>
        <w:lang w:val="en-US" w:eastAsia="en-US" w:bidi="ar-SA"/>
      </w:rPr>
    </w:lvl>
    <w:lvl w:ilvl="8" w:tplc="049AD51A">
      <w:numFmt w:val="bullet"/>
      <w:lvlText w:val="•"/>
      <w:lvlJc w:val="left"/>
      <w:pPr>
        <w:ind w:left="2084" w:hanging="360"/>
      </w:pPr>
      <w:rPr>
        <w:rFonts w:hint="default"/>
        <w:lang w:val="en-US" w:eastAsia="en-US" w:bidi="ar-SA"/>
      </w:rPr>
    </w:lvl>
  </w:abstractNum>
  <w:abstractNum w:abstractNumId="20" w15:restartNumberingAfterBreak="0">
    <w:nsid w:val="418019E9"/>
    <w:multiLevelType w:val="hybridMultilevel"/>
    <w:tmpl w:val="4762C960"/>
    <w:lvl w:ilvl="0" w:tplc="FB3A6866">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9FFC30CE">
      <w:numFmt w:val="bullet"/>
      <w:lvlText w:val="•"/>
      <w:lvlJc w:val="left"/>
      <w:pPr>
        <w:ind w:left="978" w:hanging="360"/>
      </w:pPr>
      <w:rPr>
        <w:rFonts w:hint="default"/>
        <w:lang w:val="en-US" w:eastAsia="en-US" w:bidi="ar-SA"/>
      </w:rPr>
    </w:lvl>
    <w:lvl w:ilvl="2" w:tplc="CC846904">
      <w:numFmt w:val="bullet"/>
      <w:lvlText w:val="•"/>
      <w:lvlJc w:val="left"/>
      <w:pPr>
        <w:ind w:left="1136" w:hanging="360"/>
      </w:pPr>
      <w:rPr>
        <w:rFonts w:hint="default"/>
        <w:lang w:val="en-US" w:eastAsia="en-US" w:bidi="ar-SA"/>
      </w:rPr>
    </w:lvl>
    <w:lvl w:ilvl="3" w:tplc="1C404302">
      <w:numFmt w:val="bullet"/>
      <w:lvlText w:val="•"/>
      <w:lvlJc w:val="left"/>
      <w:pPr>
        <w:ind w:left="1294" w:hanging="360"/>
      </w:pPr>
      <w:rPr>
        <w:rFonts w:hint="default"/>
        <w:lang w:val="en-US" w:eastAsia="en-US" w:bidi="ar-SA"/>
      </w:rPr>
    </w:lvl>
    <w:lvl w:ilvl="4" w:tplc="33DE2A4C">
      <w:numFmt w:val="bullet"/>
      <w:lvlText w:val="•"/>
      <w:lvlJc w:val="left"/>
      <w:pPr>
        <w:ind w:left="1452" w:hanging="360"/>
      </w:pPr>
      <w:rPr>
        <w:rFonts w:hint="default"/>
        <w:lang w:val="en-US" w:eastAsia="en-US" w:bidi="ar-SA"/>
      </w:rPr>
    </w:lvl>
    <w:lvl w:ilvl="5" w:tplc="F6EA1520">
      <w:numFmt w:val="bullet"/>
      <w:lvlText w:val="•"/>
      <w:lvlJc w:val="left"/>
      <w:pPr>
        <w:ind w:left="1610" w:hanging="360"/>
      </w:pPr>
      <w:rPr>
        <w:rFonts w:hint="default"/>
        <w:lang w:val="en-US" w:eastAsia="en-US" w:bidi="ar-SA"/>
      </w:rPr>
    </w:lvl>
    <w:lvl w:ilvl="6" w:tplc="D6AE671E">
      <w:numFmt w:val="bullet"/>
      <w:lvlText w:val="•"/>
      <w:lvlJc w:val="left"/>
      <w:pPr>
        <w:ind w:left="1768" w:hanging="360"/>
      </w:pPr>
      <w:rPr>
        <w:rFonts w:hint="default"/>
        <w:lang w:val="en-US" w:eastAsia="en-US" w:bidi="ar-SA"/>
      </w:rPr>
    </w:lvl>
    <w:lvl w:ilvl="7" w:tplc="4D2CE14A">
      <w:numFmt w:val="bullet"/>
      <w:lvlText w:val="•"/>
      <w:lvlJc w:val="left"/>
      <w:pPr>
        <w:ind w:left="1926" w:hanging="360"/>
      </w:pPr>
      <w:rPr>
        <w:rFonts w:hint="default"/>
        <w:lang w:val="en-US" w:eastAsia="en-US" w:bidi="ar-SA"/>
      </w:rPr>
    </w:lvl>
    <w:lvl w:ilvl="8" w:tplc="957C1B0E">
      <w:numFmt w:val="bullet"/>
      <w:lvlText w:val="•"/>
      <w:lvlJc w:val="left"/>
      <w:pPr>
        <w:ind w:left="2084" w:hanging="360"/>
      </w:pPr>
      <w:rPr>
        <w:rFonts w:hint="default"/>
        <w:lang w:val="en-US" w:eastAsia="en-US" w:bidi="ar-SA"/>
      </w:rPr>
    </w:lvl>
  </w:abstractNum>
  <w:abstractNum w:abstractNumId="21" w15:restartNumberingAfterBreak="0">
    <w:nsid w:val="430A159B"/>
    <w:multiLevelType w:val="hybridMultilevel"/>
    <w:tmpl w:val="412C97F8"/>
    <w:lvl w:ilvl="0" w:tplc="7BEC9E06">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B73C0D34">
      <w:numFmt w:val="bullet"/>
      <w:lvlText w:val="•"/>
      <w:lvlJc w:val="left"/>
      <w:pPr>
        <w:ind w:left="978" w:hanging="360"/>
      </w:pPr>
      <w:rPr>
        <w:rFonts w:hint="default"/>
        <w:lang w:val="en-US" w:eastAsia="en-US" w:bidi="ar-SA"/>
      </w:rPr>
    </w:lvl>
    <w:lvl w:ilvl="2" w:tplc="DC22BF30">
      <w:numFmt w:val="bullet"/>
      <w:lvlText w:val="•"/>
      <w:lvlJc w:val="left"/>
      <w:pPr>
        <w:ind w:left="1136" w:hanging="360"/>
      </w:pPr>
      <w:rPr>
        <w:rFonts w:hint="default"/>
        <w:lang w:val="en-US" w:eastAsia="en-US" w:bidi="ar-SA"/>
      </w:rPr>
    </w:lvl>
    <w:lvl w:ilvl="3" w:tplc="3FB68122">
      <w:numFmt w:val="bullet"/>
      <w:lvlText w:val="•"/>
      <w:lvlJc w:val="left"/>
      <w:pPr>
        <w:ind w:left="1294" w:hanging="360"/>
      </w:pPr>
      <w:rPr>
        <w:rFonts w:hint="default"/>
        <w:lang w:val="en-US" w:eastAsia="en-US" w:bidi="ar-SA"/>
      </w:rPr>
    </w:lvl>
    <w:lvl w:ilvl="4" w:tplc="94B6A5D0">
      <w:numFmt w:val="bullet"/>
      <w:lvlText w:val="•"/>
      <w:lvlJc w:val="left"/>
      <w:pPr>
        <w:ind w:left="1452" w:hanging="360"/>
      </w:pPr>
      <w:rPr>
        <w:rFonts w:hint="default"/>
        <w:lang w:val="en-US" w:eastAsia="en-US" w:bidi="ar-SA"/>
      </w:rPr>
    </w:lvl>
    <w:lvl w:ilvl="5" w:tplc="8BA0F174">
      <w:numFmt w:val="bullet"/>
      <w:lvlText w:val="•"/>
      <w:lvlJc w:val="left"/>
      <w:pPr>
        <w:ind w:left="1610" w:hanging="360"/>
      </w:pPr>
      <w:rPr>
        <w:rFonts w:hint="default"/>
        <w:lang w:val="en-US" w:eastAsia="en-US" w:bidi="ar-SA"/>
      </w:rPr>
    </w:lvl>
    <w:lvl w:ilvl="6" w:tplc="8FF658EC">
      <w:numFmt w:val="bullet"/>
      <w:lvlText w:val="•"/>
      <w:lvlJc w:val="left"/>
      <w:pPr>
        <w:ind w:left="1768" w:hanging="360"/>
      </w:pPr>
      <w:rPr>
        <w:rFonts w:hint="default"/>
        <w:lang w:val="en-US" w:eastAsia="en-US" w:bidi="ar-SA"/>
      </w:rPr>
    </w:lvl>
    <w:lvl w:ilvl="7" w:tplc="D1D0CC04">
      <w:numFmt w:val="bullet"/>
      <w:lvlText w:val="•"/>
      <w:lvlJc w:val="left"/>
      <w:pPr>
        <w:ind w:left="1926" w:hanging="360"/>
      </w:pPr>
      <w:rPr>
        <w:rFonts w:hint="default"/>
        <w:lang w:val="en-US" w:eastAsia="en-US" w:bidi="ar-SA"/>
      </w:rPr>
    </w:lvl>
    <w:lvl w:ilvl="8" w:tplc="591874AA">
      <w:numFmt w:val="bullet"/>
      <w:lvlText w:val="•"/>
      <w:lvlJc w:val="left"/>
      <w:pPr>
        <w:ind w:left="2084" w:hanging="360"/>
      </w:pPr>
      <w:rPr>
        <w:rFonts w:hint="default"/>
        <w:lang w:val="en-US" w:eastAsia="en-US" w:bidi="ar-SA"/>
      </w:rPr>
    </w:lvl>
  </w:abstractNum>
  <w:abstractNum w:abstractNumId="22" w15:restartNumberingAfterBreak="0">
    <w:nsid w:val="43462584"/>
    <w:multiLevelType w:val="hybridMultilevel"/>
    <w:tmpl w:val="06C0602C"/>
    <w:lvl w:ilvl="0" w:tplc="040E0320">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616030B8">
      <w:numFmt w:val="bullet"/>
      <w:lvlText w:val="•"/>
      <w:lvlJc w:val="left"/>
      <w:pPr>
        <w:ind w:left="978" w:hanging="360"/>
      </w:pPr>
      <w:rPr>
        <w:rFonts w:hint="default"/>
        <w:lang w:val="en-US" w:eastAsia="en-US" w:bidi="ar-SA"/>
      </w:rPr>
    </w:lvl>
    <w:lvl w:ilvl="2" w:tplc="861C7D32">
      <w:numFmt w:val="bullet"/>
      <w:lvlText w:val="•"/>
      <w:lvlJc w:val="left"/>
      <w:pPr>
        <w:ind w:left="1136" w:hanging="360"/>
      </w:pPr>
      <w:rPr>
        <w:rFonts w:hint="default"/>
        <w:lang w:val="en-US" w:eastAsia="en-US" w:bidi="ar-SA"/>
      </w:rPr>
    </w:lvl>
    <w:lvl w:ilvl="3" w:tplc="833E4720">
      <w:numFmt w:val="bullet"/>
      <w:lvlText w:val="•"/>
      <w:lvlJc w:val="left"/>
      <w:pPr>
        <w:ind w:left="1294" w:hanging="360"/>
      </w:pPr>
      <w:rPr>
        <w:rFonts w:hint="default"/>
        <w:lang w:val="en-US" w:eastAsia="en-US" w:bidi="ar-SA"/>
      </w:rPr>
    </w:lvl>
    <w:lvl w:ilvl="4" w:tplc="F344096E">
      <w:numFmt w:val="bullet"/>
      <w:lvlText w:val="•"/>
      <w:lvlJc w:val="left"/>
      <w:pPr>
        <w:ind w:left="1452" w:hanging="360"/>
      </w:pPr>
      <w:rPr>
        <w:rFonts w:hint="default"/>
        <w:lang w:val="en-US" w:eastAsia="en-US" w:bidi="ar-SA"/>
      </w:rPr>
    </w:lvl>
    <w:lvl w:ilvl="5" w:tplc="11486AA6">
      <w:numFmt w:val="bullet"/>
      <w:lvlText w:val="•"/>
      <w:lvlJc w:val="left"/>
      <w:pPr>
        <w:ind w:left="1610" w:hanging="360"/>
      </w:pPr>
      <w:rPr>
        <w:rFonts w:hint="default"/>
        <w:lang w:val="en-US" w:eastAsia="en-US" w:bidi="ar-SA"/>
      </w:rPr>
    </w:lvl>
    <w:lvl w:ilvl="6" w:tplc="C1F2F1B4">
      <w:numFmt w:val="bullet"/>
      <w:lvlText w:val="•"/>
      <w:lvlJc w:val="left"/>
      <w:pPr>
        <w:ind w:left="1768" w:hanging="360"/>
      </w:pPr>
      <w:rPr>
        <w:rFonts w:hint="default"/>
        <w:lang w:val="en-US" w:eastAsia="en-US" w:bidi="ar-SA"/>
      </w:rPr>
    </w:lvl>
    <w:lvl w:ilvl="7" w:tplc="05CE1E52">
      <w:numFmt w:val="bullet"/>
      <w:lvlText w:val="•"/>
      <w:lvlJc w:val="left"/>
      <w:pPr>
        <w:ind w:left="1926" w:hanging="360"/>
      </w:pPr>
      <w:rPr>
        <w:rFonts w:hint="default"/>
        <w:lang w:val="en-US" w:eastAsia="en-US" w:bidi="ar-SA"/>
      </w:rPr>
    </w:lvl>
    <w:lvl w:ilvl="8" w:tplc="A774AD16">
      <w:numFmt w:val="bullet"/>
      <w:lvlText w:val="•"/>
      <w:lvlJc w:val="left"/>
      <w:pPr>
        <w:ind w:left="2084" w:hanging="360"/>
      </w:pPr>
      <w:rPr>
        <w:rFonts w:hint="default"/>
        <w:lang w:val="en-US" w:eastAsia="en-US" w:bidi="ar-SA"/>
      </w:rPr>
    </w:lvl>
  </w:abstractNum>
  <w:abstractNum w:abstractNumId="23" w15:restartNumberingAfterBreak="0">
    <w:nsid w:val="43A72687"/>
    <w:multiLevelType w:val="hybridMultilevel"/>
    <w:tmpl w:val="9998EB44"/>
    <w:lvl w:ilvl="0" w:tplc="11D0A750">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1F647F6C">
      <w:numFmt w:val="bullet"/>
      <w:lvlText w:val="•"/>
      <w:lvlJc w:val="left"/>
      <w:pPr>
        <w:ind w:left="978" w:hanging="360"/>
      </w:pPr>
      <w:rPr>
        <w:rFonts w:hint="default"/>
        <w:lang w:val="en-US" w:eastAsia="en-US" w:bidi="ar-SA"/>
      </w:rPr>
    </w:lvl>
    <w:lvl w:ilvl="2" w:tplc="E2B6F88A">
      <w:numFmt w:val="bullet"/>
      <w:lvlText w:val="•"/>
      <w:lvlJc w:val="left"/>
      <w:pPr>
        <w:ind w:left="1136" w:hanging="360"/>
      </w:pPr>
      <w:rPr>
        <w:rFonts w:hint="default"/>
        <w:lang w:val="en-US" w:eastAsia="en-US" w:bidi="ar-SA"/>
      </w:rPr>
    </w:lvl>
    <w:lvl w:ilvl="3" w:tplc="92C4CB78">
      <w:numFmt w:val="bullet"/>
      <w:lvlText w:val="•"/>
      <w:lvlJc w:val="left"/>
      <w:pPr>
        <w:ind w:left="1294" w:hanging="360"/>
      </w:pPr>
      <w:rPr>
        <w:rFonts w:hint="default"/>
        <w:lang w:val="en-US" w:eastAsia="en-US" w:bidi="ar-SA"/>
      </w:rPr>
    </w:lvl>
    <w:lvl w:ilvl="4" w:tplc="6EA64440">
      <w:numFmt w:val="bullet"/>
      <w:lvlText w:val="•"/>
      <w:lvlJc w:val="left"/>
      <w:pPr>
        <w:ind w:left="1452" w:hanging="360"/>
      </w:pPr>
      <w:rPr>
        <w:rFonts w:hint="default"/>
        <w:lang w:val="en-US" w:eastAsia="en-US" w:bidi="ar-SA"/>
      </w:rPr>
    </w:lvl>
    <w:lvl w:ilvl="5" w:tplc="A6906DA8">
      <w:numFmt w:val="bullet"/>
      <w:lvlText w:val="•"/>
      <w:lvlJc w:val="left"/>
      <w:pPr>
        <w:ind w:left="1610" w:hanging="360"/>
      </w:pPr>
      <w:rPr>
        <w:rFonts w:hint="default"/>
        <w:lang w:val="en-US" w:eastAsia="en-US" w:bidi="ar-SA"/>
      </w:rPr>
    </w:lvl>
    <w:lvl w:ilvl="6" w:tplc="54B4EFBE">
      <w:numFmt w:val="bullet"/>
      <w:lvlText w:val="•"/>
      <w:lvlJc w:val="left"/>
      <w:pPr>
        <w:ind w:left="1768" w:hanging="360"/>
      </w:pPr>
      <w:rPr>
        <w:rFonts w:hint="default"/>
        <w:lang w:val="en-US" w:eastAsia="en-US" w:bidi="ar-SA"/>
      </w:rPr>
    </w:lvl>
    <w:lvl w:ilvl="7" w:tplc="0A2E03E0">
      <w:numFmt w:val="bullet"/>
      <w:lvlText w:val="•"/>
      <w:lvlJc w:val="left"/>
      <w:pPr>
        <w:ind w:left="1926" w:hanging="360"/>
      </w:pPr>
      <w:rPr>
        <w:rFonts w:hint="default"/>
        <w:lang w:val="en-US" w:eastAsia="en-US" w:bidi="ar-SA"/>
      </w:rPr>
    </w:lvl>
    <w:lvl w:ilvl="8" w:tplc="12B4F5AC">
      <w:numFmt w:val="bullet"/>
      <w:lvlText w:val="•"/>
      <w:lvlJc w:val="left"/>
      <w:pPr>
        <w:ind w:left="2084" w:hanging="360"/>
      </w:pPr>
      <w:rPr>
        <w:rFonts w:hint="default"/>
        <w:lang w:val="en-US" w:eastAsia="en-US" w:bidi="ar-SA"/>
      </w:rPr>
    </w:lvl>
  </w:abstractNum>
  <w:abstractNum w:abstractNumId="24" w15:restartNumberingAfterBreak="0">
    <w:nsid w:val="43D515A5"/>
    <w:multiLevelType w:val="hybridMultilevel"/>
    <w:tmpl w:val="34F27E76"/>
    <w:lvl w:ilvl="0" w:tplc="DFB834DC">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5B76593A">
      <w:numFmt w:val="bullet"/>
      <w:lvlText w:val="•"/>
      <w:lvlJc w:val="left"/>
      <w:pPr>
        <w:ind w:left="978" w:hanging="360"/>
      </w:pPr>
      <w:rPr>
        <w:rFonts w:hint="default"/>
        <w:lang w:val="en-US" w:eastAsia="en-US" w:bidi="ar-SA"/>
      </w:rPr>
    </w:lvl>
    <w:lvl w:ilvl="2" w:tplc="9A74C322">
      <w:numFmt w:val="bullet"/>
      <w:lvlText w:val="•"/>
      <w:lvlJc w:val="left"/>
      <w:pPr>
        <w:ind w:left="1136" w:hanging="360"/>
      </w:pPr>
      <w:rPr>
        <w:rFonts w:hint="default"/>
        <w:lang w:val="en-US" w:eastAsia="en-US" w:bidi="ar-SA"/>
      </w:rPr>
    </w:lvl>
    <w:lvl w:ilvl="3" w:tplc="73D2B0FE">
      <w:numFmt w:val="bullet"/>
      <w:lvlText w:val="•"/>
      <w:lvlJc w:val="left"/>
      <w:pPr>
        <w:ind w:left="1294" w:hanging="360"/>
      </w:pPr>
      <w:rPr>
        <w:rFonts w:hint="default"/>
        <w:lang w:val="en-US" w:eastAsia="en-US" w:bidi="ar-SA"/>
      </w:rPr>
    </w:lvl>
    <w:lvl w:ilvl="4" w:tplc="AE4669D2">
      <w:numFmt w:val="bullet"/>
      <w:lvlText w:val="•"/>
      <w:lvlJc w:val="left"/>
      <w:pPr>
        <w:ind w:left="1452" w:hanging="360"/>
      </w:pPr>
      <w:rPr>
        <w:rFonts w:hint="default"/>
        <w:lang w:val="en-US" w:eastAsia="en-US" w:bidi="ar-SA"/>
      </w:rPr>
    </w:lvl>
    <w:lvl w:ilvl="5" w:tplc="3D02E8A4">
      <w:numFmt w:val="bullet"/>
      <w:lvlText w:val="•"/>
      <w:lvlJc w:val="left"/>
      <w:pPr>
        <w:ind w:left="1610" w:hanging="360"/>
      </w:pPr>
      <w:rPr>
        <w:rFonts w:hint="default"/>
        <w:lang w:val="en-US" w:eastAsia="en-US" w:bidi="ar-SA"/>
      </w:rPr>
    </w:lvl>
    <w:lvl w:ilvl="6" w:tplc="99027B40">
      <w:numFmt w:val="bullet"/>
      <w:lvlText w:val="•"/>
      <w:lvlJc w:val="left"/>
      <w:pPr>
        <w:ind w:left="1768" w:hanging="360"/>
      </w:pPr>
      <w:rPr>
        <w:rFonts w:hint="default"/>
        <w:lang w:val="en-US" w:eastAsia="en-US" w:bidi="ar-SA"/>
      </w:rPr>
    </w:lvl>
    <w:lvl w:ilvl="7" w:tplc="B0F4FCCA">
      <w:numFmt w:val="bullet"/>
      <w:lvlText w:val="•"/>
      <w:lvlJc w:val="left"/>
      <w:pPr>
        <w:ind w:left="1926" w:hanging="360"/>
      </w:pPr>
      <w:rPr>
        <w:rFonts w:hint="default"/>
        <w:lang w:val="en-US" w:eastAsia="en-US" w:bidi="ar-SA"/>
      </w:rPr>
    </w:lvl>
    <w:lvl w:ilvl="8" w:tplc="56EE5C10">
      <w:numFmt w:val="bullet"/>
      <w:lvlText w:val="•"/>
      <w:lvlJc w:val="left"/>
      <w:pPr>
        <w:ind w:left="2084" w:hanging="360"/>
      </w:pPr>
      <w:rPr>
        <w:rFonts w:hint="default"/>
        <w:lang w:val="en-US" w:eastAsia="en-US" w:bidi="ar-SA"/>
      </w:rPr>
    </w:lvl>
  </w:abstractNum>
  <w:abstractNum w:abstractNumId="25" w15:restartNumberingAfterBreak="0">
    <w:nsid w:val="48F06275"/>
    <w:multiLevelType w:val="hybridMultilevel"/>
    <w:tmpl w:val="C1F6A462"/>
    <w:lvl w:ilvl="0" w:tplc="E938BD00">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39B8C904">
      <w:numFmt w:val="bullet"/>
      <w:lvlText w:val="•"/>
      <w:lvlJc w:val="left"/>
      <w:pPr>
        <w:ind w:left="978" w:hanging="360"/>
      </w:pPr>
      <w:rPr>
        <w:rFonts w:hint="default"/>
        <w:lang w:val="en-US" w:eastAsia="en-US" w:bidi="ar-SA"/>
      </w:rPr>
    </w:lvl>
    <w:lvl w:ilvl="2" w:tplc="2948F7E2">
      <w:numFmt w:val="bullet"/>
      <w:lvlText w:val="•"/>
      <w:lvlJc w:val="left"/>
      <w:pPr>
        <w:ind w:left="1136" w:hanging="360"/>
      </w:pPr>
      <w:rPr>
        <w:rFonts w:hint="default"/>
        <w:lang w:val="en-US" w:eastAsia="en-US" w:bidi="ar-SA"/>
      </w:rPr>
    </w:lvl>
    <w:lvl w:ilvl="3" w:tplc="442A6226">
      <w:numFmt w:val="bullet"/>
      <w:lvlText w:val="•"/>
      <w:lvlJc w:val="left"/>
      <w:pPr>
        <w:ind w:left="1294" w:hanging="360"/>
      </w:pPr>
      <w:rPr>
        <w:rFonts w:hint="default"/>
        <w:lang w:val="en-US" w:eastAsia="en-US" w:bidi="ar-SA"/>
      </w:rPr>
    </w:lvl>
    <w:lvl w:ilvl="4" w:tplc="E03CFC34">
      <w:numFmt w:val="bullet"/>
      <w:lvlText w:val="•"/>
      <w:lvlJc w:val="left"/>
      <w:pPr>
        <w:ind w:left="1452" w:hanging="360"/>
      </w:pPr>
      <w:rPr>
        <w:rFonts w:hint="default"/>
        <w:lang w:val="en-US" w:eastAsia="en-US" w:bidi="ar-SA"/>
      </w:rPr>
    </w:lvl>
    <w:lvl w:ilvl="5" w:tplc="EAE28850">
      <w:numFmt w:val="bullet"/>
      <w:lvlText w:val="•"/>
      <w:lvlJc w:val="left"/>
      <w:pPr>
        <w:ind w:left="1610" w:hanging="360"/>
      </w:pPr>
      <w:rPr>
        <w:rFonts w:hint="default"/>
        <w:lang w:val="en-US" w:eastAsia="en-US" w:bidi="ar-SA"/>
      </w:rPr>
    </w:lvl>
    <w:lvl w:ilvl="6" w:tplc="FDB22C5A">
      <w:numFmt w:val="bullet"/>
      <w:lvlText w:val="•"/>
      <w:lvlJc w:val="left"/>
      <w:pPr>
        <w:ind w:left="1768" w:hanging="360"/>
      </w:pPr>
      <w:rPr>
        <w:rFonts w:hint="default"/>
        <w:lang w:val="en-US" w:eastAsia="en-US" w:bidi="ar-SA"/>
      </w:rPr>
    </w:lvl>
    <w:lvl w:ilvl="7" w:tplc="D054BCC4">
      <w:numFmt w:val="bullet"/>
      <w:lvlText w:val="•"/>
      <w:lvlJc w:val="left"/>
      <w:pPr>
        <w:ind w:left="1926" w:hanging="360"/>
      </w:pPr>
      <w:rPr>
        <w:rFonts w:hint="default"/>
        <w:lang w:val="en-US" w:eastAsia="en-US" w:bidi="ar-SA"/>
      </w:rPr>
    </w:lvl>
    <w:lvl w:ilvl="8" w:tplc="52B0A23A">
      <w:numFmt w:val="bullet"/>
      <w:lvlText w:val="•"/>
      <w:lvlJc w:val="left"/>
      <w:pPr>
        <w:ind w:left="2084" w:hanging="360"/>
      </w:pPr>
      <w:rPr>
        <w:rFonts w:hint="default"/>
        <w:lang w:val="en-US" w:eastAsia="en-US" w:bidi="ar-SA"/>
      </w:rPr>
    </w:lvl>
  </w:abstractNum>
  <w:abstractNum w:abstractNumId="26" w15:restartNumberingAfterBreak="0">
    <w:nsid w:val="4EF144F4"/>
    <w:multiLevelType w:val="hybridMultilevel"/>
    <w:tmpl w:val="17045244"/>
    <w:lvl w:ilvl="0" w:tplc="68CE3C5C">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07802F6A">
      <w:numFmt w:val="bullet"/>
      <w:lvlText w:val="•"/>
      <w:lvlJc w:val="left"/>
      <w:pPr>
        <w:ind w:left="978" w:hanging="360"/>
      </w:pPr>
      <w:rPr>
        <w:rFonts w:hint="default"/>
        <w:lang w:val="en-US" w:eastAsia="en-US" w:bidi="ar-SA"/>
      </w:rPr>
    </w:lvl>
    <w:lvl w:ilvl="2" w:tplc="622CBAFC">
      <w:numFmt w:val="bullet"/>
      <w:lvlText w:val="•"/>
      <w:lvlJc w:val="left"/>
      <w:pPr>
        <w:ind w:left="1136" w:hanging="360"/>
      </w:pPr>
      <w:rPr>
        <w:rFonts w:hint="default"/>
        <w:lang w:val="en-US" w:eastAsia="en-US" w:bidi="ar-SA"/>
      </w:rPr>
    </w:lvl>
    <w:lvl w:ilvl="3" w:tplc="E39C7EC2">
      <w:numFmt w:val="bullet"/>
      <w:lvlText w:val="•"/>
      <w:lvlJc w:val="left"/>
      <w:pPr>
        <w:ind w:left="1294" w:hanging="360"/>
      </w:pPr>
      <w:rPr>
        <w:rFonts w:hint="default"/>
        <w:lang w:val="en-US" w:eastAsia="en-US" w:bidi="ar-SA"/>
      </w:rPr>
    </w:lvl>
    <w:lvl w:ilvl="4" w:tplc="3BD6D3B0">
      <w:numFmt w:val="bullet"/>
      <w:lvlText w:val="•"/>
      <w:lvlJc w:val="left"/>
      <w:pPr>
        <w:ind w:left="1452" w:hanging="360"/>
      </w:pPr>
      <w:rPr>
        <w:rFonts w:hint="default"/>
        <w:lang w:val="en-US" w:eastAsia="en-US" w:bidi="ar-SA"/>
      </w:rPr>
    </w:lvl>
    <w:lvl w:ilvl="5" w:tplc="9EB4C896">
      <w:numFmt w:val="bullet"/>
      <w:lvlText w:val="•"/>
      <w:lvlJc w:val="left"/>
      <w:pPr>
        <w:ind w:left="1610" w:hanging="360"/>
      </w:pPr>
      <w:rPr>
        <w:rFonts w:hint="default"/>
        <w:lang w:val="en-US" w:eastAsia="en-US" w:bidi="ar-SA"/>
      </w:rPr>
    </w:lvl>
    <w:lvl w:ilvl="6" w:tplc="CF30FF14">
      <w:numFmt w:val="bullet"/>
      <w:lvlText w:val="•"/>
      <w:lvlJc w:val="left"/>
      <w:pPr>
        <w:ind w:left="1768" w:hanging="360"/>
      </w:pPr>
      <w:rPr>
        <w:rFonts w:hint="default"/>
        <w:lang w:val="en-US" w:eastAsia="en-US" w:bidi="ar-SA"/>
      </w:rPr>
    </w:lvl>
    <w:lvl w:ilvl="7" w:tplc="37AAE52E">
      <w:numFmt w:val="bullet"/>
      <w:lvlText w:val="•"/>
      <w:lvlJc w:val="left"/>
      <w:pPr>
        <w:ind w:left="1926" w:hanging="360"/>
      </w:pPr>
      <w:rPr>
        <w:rFonts w:hint="default"/>
        <w:lang w:val="en-US" w:eastAsia="en-US" w:bidi="ar-SA"/>
      </w:rPr>
    </w:lvl>
    <w:lvl w:ilvl="8" w:tplc="DA84AA9C">
      <w:numFmt w:val="bullet"/>
      <w:lvlText w:val="•"/>
      <w:lvlJc w:val="left"/>
      <w:pPr>
        <w:ind w:left="2084" w:hanging="360"/>
      </w:pPr>
      <w:rPr>
        <w:rFonts w:hint="default"/>
        <w:lang w:val="en-US" w:eastAsia="en-US" w:bidi="ar-SA"/>
      </w:rPr>
    </w:lvl>
  </w:abstractNum>
  <w:abstractNum w:abstractNumId="27" w15:restartNumberingAfterBreak="0">
    <w:nsid w:val="52BA034D"/>
    <w:multiLevelType w:val="hybridMultilevel"/>
    <w:tmpl w:val="8B1899A6"/>
    <w:lvl w:ilvl="0" w:tplc="05F8337E">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C146287A">
      <w:numFmt w:val="bullet"/>
      <w:lvlText w:val="•"/>
      <w:lvlJc w:val="left"/>
      <w:pPr>
        <w:ind w:left="978" w:hanging="360"/>
      </w:pPr>
      <w:rPr>
        <w:rFonts w:hint="default"/>
        <w:lang w:val="en-US" w:eastAsia="en-US" w:bidi="ar-SA"/>
      </w:rPr>
    </w:lvl>
    <w:lvl w:ilvl="2" w:tplc="3000BB0E">
      <w:numFmt w:val="bullet"/>
      <w:lvlText w:val="•"/>
      <w:lvlJc w:val="left"/>
      <w:pPr>
        <w:ind w:left="1136" w:hanging="360"/>
      </w:pPr>
      <w:rPr>
        <w:rFonts w:hint="default"/>
        <w:lang w:val="en-US" w:eastAsia="en-US" w:bidi="ar-SA"/>
      </w:rPr>
    </w:lvl>
    <w:lvl w:ilvl="3" w:tplc="BC548E0C">
      <w:numFmt w:val="bullet"/>
      <w:lvlText w:val="•"/>
      <w:lvlJc w:val="left"/>
      <w:pPr>
        <w:ind w:left="1294" w:hanging="360"/>
      </w:pPr>
      <w:rPr>
        <w:rFonts w:hint="default"/>
        <w:lang w:val="en-US" w:eastAsia="en-US" w:bidi="ar-SA"/>
      </w:rPr>
    </w:lvl>
    <w:lvl w:ilvl="4" w:tplc="E912D97E">
      <w:numFmt w:val="bullet"/>
      <w:lvlText w:val="•"/>
      <w:lvlJc w:val="left"/>
      <w:pPr>
        <w:ind w:left="1452" w:hanging="360"/>
      </w:pPr>
      <w:rPr>
        <w:rFonts w:hint="default"/>
        <w:lang w:val="en-US" w:eastAsia="en-US" w:bidi="ar-SA"/>
      </w:rPr>
    </w:lvl>
    <w:lvl w:ilvl="5" w:tplc="79C87A68">
      <w:numFmt w:val="bullet"/>
      <w:lvlText w:val="•"/>
      <w:lvlJc w:val="left"/>
      <w:pPr>
        <w:ind w:left="1610" w:hanging="360"/>
      </w:pPr>
      <w:rPr>
        <w:rFonts w:hint="default"/>
        <w:lang w:val="en-US" w:eastAsia="en-US" w:bidi="ar-SA"/>
      </w:rPr>
    </w:lvl>
    <w:lvl w:ilvl="6" w:tplc="7338958A">
      <w:numFmt w:val="bullet"/>
      <w:lvlText w:val="•"/>
      <w:lvlJc w:val="left"/>
      <w:pPr>
        <w:ind w:left="1768" w:hanging="360"/>
      </w:pPr>
      <w:rPr>
        <w:rFonts w:hint="default"/>
        <w:lang w:val="en-US" w:eastAsia="en-US" w:bidi="ar-SA"/>
      </w:rPr>
    </w:lvl>
    <w:lvl w:ilvl="7" w:tplc="536A72CE">
      <w:numFmt w:val="bullet"/>
      <w:lvlText w:val="•"/>
      <w:lvlJc w:val="left"/>
      <w:pPr>
        <w:ind w:left="1926" w:hanging="360"/>
      </w:pPr>
      <w:rPr>
        <w:rFonts w:hint="default"/>
        <w:lang w:val="en-US" w:eastAsia="en-US" w:bidi="ar-SA"/>
      </w:rPr>
    </w:lvl>
    <w:lvl w:ilvl="8" w:tplc="BC629424">
      <w:numFmt w:val="bullet"/>
      <w:lvlText w:val="•"/>
      <w:lvlJc w:val="left"/>
      <w:pPr>
        <w:ind w:left="2084" w:hanging="360"/>
      </w:pPr>
      <w:rPr>
        <w:rFonts w:hint="default"/>
        <w:lang w:val="en-US" w:eastAsia="en-US" w:bidi="ar-SA"/>
      </w:rPr>
    </w:lvl>
  </w:abstractNum>
  <w:abstractNum w:abstractNumId="28" w15:restartNumberingAfterBreak="0">
    <w:nsid w:val="5B370EF7"/>
    <w:multiLevelType w:val="hybridMultilevel"/>
    <w:tmpl w:val="8C2A8A8C"/>
    <w:lvl w:ilvl="0" w:tplc="C8F285E0">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8C54D574">
      <w:start w:val="1"/>
      <w:numFmt w:val="lowerLetter"/>
      <w:lvlText w:val="%2."/>
      <w:lvlJc w:val="left"/>
      <w:pPr>
        <w:ind w:left="1800" w:hanging="360"/>
        <w:jc w:val="left"/>
      </w:pPr>
      <w:rPr>
        <w:rFonts w:hint="default"/>
        <w:spacing w:val="0"/>
        <w:w w:val="100"/>
        <w:lang w:val="en-US" w:eastAsia="en-US" w:bidi="ar-SA"/>
      </w:rPr>
    </w:lvl>
    <w:lvl w:ilvl="2" w:tplc="7B3E8BC8">
      <w:numFmt w:val="bullet"/>
      <w:lvlText w:val="•"/>
      <w:lvlJc w:val="left"/>
      <w:pPr>
        <w:ind w:left="2760" w:hanging="360"/>
      </w:pPr>
      <w:rPr>
        <w:rFonts w:hint="default"/>
        <w:lang w:val="en-US" w:eastAsia="en-US" w:bidi="ar-SA"/>
      </w:rPr>
    </w:lvl>
    <w:lvl w:ilvl="3" w:tplc="DBFCFA58">
      <w:numFmt w:val="bullet"/>
      <w:lvlText w:val="•"/>
      <w:lvlJc w:val="left"/>
      <w:pPr>
        <w:ind w:left="3720" w:hanging="360"/>
      </w:pPr>
      <w:rPr>
        <w:rFonts w:hint="default"/>
        <w:lang w:val="en-US" w:eastAsia="en-US" w:bidi="ar-SA"/>
      </w:rPr>
    </w:lvl>
    <w:lvl w:ilvl="4" w:tplc="BBB4576C">
      <w:numFmt w:val="bullet"/>
      <w:lvlText w:val="•"/>
      <w:lvlJc w:val="left"/>
      <w:pPr>
        <w:ind w:left="4680" w:hanging="360"/>
      </w:pPr>
      <w:rPr>
        <w:rFonts w:hint="default"/>
        <w:lang w:val="en-US" w:eastAsia="en-US" w:bidi="ar-SA"/>
      </w:rPr>
    </w:lvl>
    <w:lvl w:ilvl="5" w:tplc="4FEA466C">
      <w:numFmt w:val="bullet"/>
      <w:lvlText w:val="•"/>
      <w:lvlJc w:val="left"/>
      <w:pPr>
        <w:ind w:left="5640" w:hanging="360"/>
      </w:pPr>
      <w:rPr>
        <w:rFonts w:hint="default"/>
        <w:lang w:val="en-US" w:eastAsia="en-US" w:bidi="ar-SA"/>
      </w:rPr>
    </w:lvl>
    <w:lvl w:ilvl="6" w:tplc="22929BF4">
      <w:numFmt w:val="bullet"/>
      <w:lvlText w:val="•"/>
      <w:lvlJc w:val="left"/>
      <w:pPr>
        <w:ind w:left="6600" w:hanging="360"/>
      </w:pPr>
      <w:rPr>
        <w:rFonts w:hint="default"/>
        <w:lang w:val="en-US" w:eastAsia="en-US" w:bidi="ar-SA"/>
      </w:rPr>
    </w:lvl>
    <w:lvl w:ilvl="7" w:tplc="874CD30C">
      <w:numFmt w:val="bullet"/>
      <w:lvlText w:val="•"/>
      <w:lvlJc w:val="left"/>
      <w:pPr>
        <w:ind w:left="7560" w:hanging="360"/>
      </w:pPr>
      <w:rPr>
        <w:rFonts w:hint="default"/>
        <w:lang w:val="en-US" w:eastAsia="en-US" w:bidi="ar-SA"/>
      </w:rPr>
    </w:lvl>
    <w:lvl w:ilvl="8" w:tplc="EAF07CE6">
      <w:numFmt w:val="bullet"/>
      <w:lvlText w:val="•"/>
      <w:lvlJc w:val="left"/>
      <w:pPr>
        <w:ind w:left="8520" w:hanging="360"/>
      </w:pPr>
      <w:rPr>
        <w:rFonts w:hint="default"/>
        <w:lang w:val="en-US" w:eastAsia="en-US" w:bidi="ar-SA"/>
      </w:rPr>
    </w:lvl>
  </w:abstractNum>
  <w:abstractNum w:abstractNumId="29" w15:restartNumberingAfterBreak="0">
    <w:nsid w:val="64DE53A0"/>
    <w:multiLevelType w:val="hybridMultilevel"/>
    <w:tmpl w:val="E6BE8F32"/>
    <w:lvl w:ilvl="0" w:tplc="D396BA30">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723E4794">
      <w:numFmt w:val="bullet"/>
      <w:lvlText w:val="•"/>
      <w:lvlJc w:val="left"/>
      <w:pPr>
        <w:ind w:left="978" w:hanging="360"/>
      </w:pPr>
      <w:rPr>
        <w:rFonts w:hint="default"/>
        <w:lang w:val="en-US" w:eastAsia="en-US" w:bidi="ar-SA"/>
      </w:rPr>
    </w:lvl>
    <w:lvl w:ilvl="2" w:tplc="4D1A6DF2">
      <w:numFmt w:val="bullet"/>
      <w:lvlText w:val="•"/>
      <w:lvlJc w:val="left"/>
      <w:pPr>
        <w:ind w:left="1136" w:hanging="360"/>
      </w:pPr>
      <w:rPr>
        <w:rFonts w:hint="default"/>
        <w:lang w:val="en-US" w:eastAsia="en-US" w:bidi="ar-SA"/>
      </w:rPr>
    </w:lvl>
    <w:lvl w:ilvl="3" w:tplc="72E65274">
      <w:numFmt w:val="bullet"/>
      <w:lvlText w:val="•"/>
      <w:lvlJc w:val="left"/>
      <w:pPr>
        <w:ind w:left="1294" w:hanging="360"/>
      </w:pPr>
      <w:rPr>
        <w:rFonts w:hint="default"/>
        <w:lang w:val="en-US" w:eastAsia="en-US" w:bidi="ar-SA"/>
      </w:rPr>
    </w:lvl>
    <w:lvl w:ilvl="4" w:tplc="BA6EB07A">
      <w:numFmt w:val="bullet"/>
      <w:lvlText w:val="•"/>
      <w:lvlJc w:val="left"/>
      <w:pPr>
        <w:ind w:left="1452" w:hanging="360"/>
      </w:pPr>
      <w:rPr>
        <w:rFonts w:hint="default"/>
        <w:lang w:val="en-US" w:eastAsia="en-US" w:bidi="ar-SA"/>
      </w:rPr>
    </w:lvl>
    <w:lvl w:ilvl="5" w:tplc="B29C7F70">
      <w:numFmt w:val="bullet"/>
      <w:lvlText w:val="•"/>
      <w:lvlJc w:val="left"/>
      <w:pPr>
        <w:ind w:left="1610" w:hanging="360"/>
      </w:pPr>
      <w:rPr>
        <w:rFonts w:hint="default"/>
        <w:lang w:val="en-US" w:eastAsia="en-US" w:bidi="ar-SA"/>
      </w:rPr>
    </w:lvl>
    <w:lvl w:ilvl="6" w:tplc="7F12796A">
      <w:numFmt w:val="bullet"/>
      <w:lvlText w:val="•"/>
      <w:lvlJc w:val="left"/>
      <w:pPr>
        <w:ind w:left="1768" w:hanging="360"/>
      </w:pPr>
      <w:rPr>
        <w:rFonts w:hint="default"/>
        <w:lang w:val="en-US" w:eastAsia="en-US" w:bidi="ar-SA"/>
      </w:rPr>
    </w:lvl>
    <w:lvl w:ilvl="7" w:tplc="5B0A0104">
      <w:numFmt w:val="bullet"/>
      <w:lvlText w:val="•"/>
      <w:lvlJc w:val="left"/>
      <w:pPr>
        <w:ind w:left="1926" w:hanging="360"/>
      </w:pPr>
      <w:rPr>
        <w:rFonts w:hint="default"/>
        <w:lang w:val="en-US" w:eastAsia="en-US" w:bidi="ar-SA"/>
      </w:rPr>
    </w:lvl>
    <w:lvl w:ilvl="8" w:tplc="72EAF43E">
      <w:numFmt w:val="bullet"/>
      <w:lvlText w:val="•"/>
      <w:lvlJc w:val="left"/>
      <w:pPr>
        <w:ind w:left="2084" w:hanging="360"/>
      </w:pPr>
      <w:rPr>
        <w:rFonts w:hint="default"/>
        <w:lang w:val="en-US" w:eastAsia="en-US" w:bidi="ar-SA"/>
      </w:rPr>
    </w:lvl>
  </w:abstractNum>
  <w:abstractNum w:abstractNumId="30" w15:restartNumberingAfterBreak="0">
    <w:nsid w:val="680835ED"/>
    <w:multiLevelType w:val="hybridMultilevel"/>
    <w:tmpl w:val="18500508"/>
    <w:lvl w:ilvl="0" w:tplc="7AA6D2E6">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4112BFDE">
      <w:numFmt w:val="bullet"/>
      <w:lvlText w:val="•"/>
      <w:lvlJc w:val="left"/>
      <w:pPr>
        <w:ind w:left="978" w:hanging="360"/>
      </w:pPr>
      <w:rPr>
        <w:rFonts w:hint="default"/>
        <w:lang w:val="en-US" w:eastAsia="en-US" w:bidi="ar-SA"/>
      </w:rPr>
    </w:lvl>
    <w:lvl w:ilvl="2" w:tplc="340E55F6">
      <w:numFmt w:val="bullet"/>
      <w:lvlText w:val="•"/>
      <w:lvlJc w:val="left"/>
      <w:pPr>
        <w:ind w:left="1136" w:hanging="360"/>
      </w:pPr>
      <w:rPr>
        <w:rFonts w:hint="default"/>
        <w:lang w:val="en-US" w:eastAsia="en-US" w:bidi="ar-SA"/>
      </w:rPr>
    </w:lvl>
    <w:lvl w:ilvl="3" w:tplc="1B9EE85A">
      <w:numFmt w:val="bullet"/>
      <w:lvlText w:val="•"/>
      <w:lvlJc w:val="left"/>
      <w:pPr>
        <w:ind w:left="1294" w:hanging="360"/>
      </w:pPr>
      <w:rPr>
        <w:rFonts w:hint="default"/>
        <w:lang w:val="en-US" w:eastAsia="en-US" w:bidi="ar-SA"/>
      </w:rPr>
    </w:lvl>
    <w:lvl w:ilvl="4" w:tplc="42D2E834">
      <w:numFmt w:val="bullet"/>
      <w:lvlText w:val="•"/>
      <w:lvlJc w:val="left"/>
      <w:pPr>
        <w:ind w:left="1452" w:hanging="360"/>
      </w:pPr>
      <w:rPr>
        <w:rFonts w:hint="default"/>
        <w:lang w:val="en-US" w:eastAsia="en-US" w:bidi="ar-SA"/>
      </w:rPr>
    </w:lvl>
    <w:lvl w:ilvl="5" w:tplc="BA48D61C">
      <w:numFmt w:val="bullet"/>
      <w:lvlText w:val="•"/>
      <w:lvlJc w:val="left"/>
      <w:pPr>
        <w:ind w:left="1610" w:hanging="360"/>
      </w:pPr>
      <w:rPr>
        <w:rFonts w:hint="default"/>
        <w:lang w:val="en-US" w:eastAsia="en-US" w:bidi="ar-SA"/>
      </w:rPr>
    </w:lvl>
    <w:lvl w:ilvl="6" w:tplc="B09E0B9C">
      <w:numFmt w:val="bullet"/>
      <w:lvlText w:val="•"/>
      <w:lvlJc w:val="left"/>
      <w:pPr>
        <w:ind w:left="1768" w:hanging="360"/>
      </w:pPr>
      <w:rPr>
        <w:rFonts w:hint="default"/>
        <w:lang w:val="en-US" w:eastAsia="en-US" w:bidi="ar-SA"/>
      </w:rPr>
    </w:lvl>
    <w:lvl w:ilvl="7" w:tplc="C00C3A66">
      <w:numFmt w:val="bullet"/>
      <w:lvlText w:val="•"/>
      <w:lvlJc w:val="left"/>
      <w:pPr>
        <w:ind w:left="1926" w:hanging="360"/>
      </w:pPr>
      <w:rPr>
        <w:rFonts w:hint="default"/>
        <w:lang w:val="en-US" w:eastAsia="en-US" w:bidi="ar-SA"/>
      </w:rPr>
    </w:lvl>
    <w:lvl w:ilvl="8" w:tplc="EB9A36D2">
      <w:numFmt w:val="bullet"/>
      <w:lvlText w:val="•"/>
      <w:lvlJc w:val="left"/>
      <w:pPr>
        <w:ind w:left="2084" w:hanging="360"/>
      </w:pPr>
      <w:rPr>
        <w:rFonts w:hint="default"/>
        <w:lang w:val="en-US" w:eastAsia="en-US" w:bidi="ar-SA"/>
      </w:rPr>
    </w:lvl>
  </w:abstractNum>
  <w:abstractNum w:abstractNumId="31" w15:restartNumberingAfterBreak="0">
    <w:nsid w:val="6DE64F21"/>
    <w:multiLevelType w:val="hybridMultilevel"/>
    <w:tmpl w:val="C9428028"/>
    <w:lvl w:ilvl="0" w:tplc="03B8F26C">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D17C0B16">
      <w:numFmt w:val="bullet"/>
      <w:lvlText w:val="•"/>
      <w:lvlJc w:val="left"/>
      <w:pPr>
        <w:ind w:left="978" w:hanging="360"/>
      </w:pPr>
      <w:rPr>
        <w:rFonts w:hint="default"/>
        <w:lang w:val="en-US" w:eastAsia="en-US" w:bidi="ar-SA"/>
      </w:rPr>
    </w:lvl>
    <w:lvl w:ilvl="2" w:tplc="CC58F56C">
      <w:numFmt w:val="bullet"/>
      <w:lvlText w:val="•"/>
      <w:lvlJc w:val="left"/>
      <w:pPr>
        <w:ind w:left="1136" w:hanging="360"/>
      </w:pPr>
      <w:rPr>
        <w:rFonts w:hint="default"/>
        <w:lang w:val="en-US" w:eastAsia="en-US" w:bidi="ar-SA"/>
      </w:rPr>
    </w:lvl>
    <w:lvl w:ilvl="3" w:tplc="E18AEF84">
      <w:numFmt w:val="bullet"/>
      <w:lvlText w:val="•"/>
      <w:lvlJc w:val="left"/>
      <w:pPr>
        <w:ind w:left="1294" w:hanging="360"/>
      </w:pPr>
      <w:rPr>
        <w:rFonts w:hint="default"/>
        <w:lang w:val="en-US" w:eastAsia="en-US" w:bidi="ar-SA"/>
      </w:rPr>
    </w:lvl>
    <w:lvl w:ilvl="4" w:tplc="202C89B8">
      <w:numFmt w:val="bullet"/>
      <w:lvlText w:val="•"/>
      <w:lvlJc w:val="left"/>
      <w:pPr>
        <w:ind w:left="1452" w:hanging="360"/>
      </w:pPr>
      <w:rPr>
        <w:rFonts w:hint="default"/>
        <w:lang w:val="en-US" w:eastAsia="en-US" w:bidi="ar-SA"/>
      </w:rPr>
    </w:lvl>
    <w:lvl w:ilvl="5" w:tplc="F48078A2">
      <w:numFmt w:val="bullet"/>
      <w:lvlText w:val="•"/>
      <w:lvlJc w:val="left"/>
      <w:pPr>
        <w:ind w:left="1610" w:hanging="360"/>
      </w:pPr>
      <w:rPr>
        <w:rFonts w:hint="default"/>
        <w:lang w:val="en-US" w:eastAsia="en-US" w:bidi="ar-SA"/>
      </w:rPr>
    </w:lvl>
    <w:lvl w:ilvl="6" w:tplc="413AB1C2">
      <w:numFmt w:val="bullet"/>
      <w:lvlText w:val="•"/>
      <w:lvlJc w:val="left"/>
      <w:pPr>
        <w:ind w:left="1768" w:hanging="360"/>
      </w:pPr>
      <w:rPr>
        <w:rFonts w:hint="default"/>
        <w:lang w:val="en-US" w:eastAsia="en-US" w:bidi="ar-SA"/>
      </w:rPr>
    </w:lvl>
    <w:lvl w:ilvl="7" w:tplc="1200E6EE">
      <w:numFmt w:val="bullet"/>
      <w:lvlText w:val="•"/>
      <w:lvlJc w:val="left"/>
      <w:pPr>
        <w:ind w:left="1926" w:hanging="360"/>
      </w:pPr>
      <w:rPr>
        <w:rFonts w:hint="default"/>
        <w:lang w:val="en-US" w:eastAsia="en-US" w:bidi="ar-SA"/>
      </w:rPr>
    </w:lvl>
    <w:lvl w:ilvl="8" w:tplc="E48A22A6">
      <w:numFmt w:val="bullet"/>
      <w:lvlText w:val="•"/>
      <w:lvlJc w:val="left"/>
      <w:pPr>
        <w:ind w:left="2084" w:hanging="360"/>
      </w:pPr>
      <w:rPr>
        <w:rFonts w:hint="default"/>
        <w:lang w:val="en-US" w:eastAsia="en-US" w:bidi="ar-SA"/>
      </w:rPr>
    </w:lvl>
  </w:abstractNum>
  <w:abstractNum w:abstractNumId="32" w15:restartNumberingAfterBreak="0">
    <w:nsid w:val="750459D7"/>
    <w:multiLevelType w:val="hybridMultilevel"/>
    <w:tmpl w:val="C4408190"/>
    <w:lvl w:ilvl="0" w:tplc="F0EAD8F0">
      <w:start w:val="1"/>
      <w:numFmt w:val="decimal"/>
      <w:lvlText w:val="%1."/>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1" w:tplc="F1DC22BE">
      <w:numFmt w:val="bullet"/>
      <w:lvlText w:val="●"/>
      <w:lvlJc w:val="left"/>
      <w:pPr>
        <w:ind w:left="1080" w:hanging="360"/>
      </w:pPr>
      <w:rPr>
        <w:rFonts w:ascii="Arial" w:eastAsia="Arial" w:hAnsi="Arial" w:cs="Arial" w:hint="default"/>
        <w:spacing w:val="0"/>
        <w:w w:val="100"/>
        <w:lang w:val="en-US" w:eastAsia="en-US" w:bidi="ar-SA"/>
      </w:rPr>
    </w:lvl>
    <w:lvl w:ilvl="2" w:tplc="2020DDB4">
      <w:numFmt w:val="bullet"/>
      <w:lvlText w:val="o"/>
      <w:lvlJc w:val="left"/>
      <w:pPr>
        <w:ind w:left="1800" w:hanging="360"/>
      </w:pPr>
      <w:rPr>
        <w:rFonts w:ascii="Calibri" w:eastAsia="Calibri" w:hAnsi="Calibri" w:cs="Calibri" w:hint="default"/>
        <w:b/>
        <w:bCs/>
        <w:i w:val="0"/>
        <w:iCs w:val="0"/>
        <w:spacing w:val="0"/>
        <w:w w:val="100"/>
        <w:sz w:val="22"/>
        <w:szCs w:val="22"/>
        <w:lang w:val="en-US" w:eastAsia="en-US" w:bidi="ar-SA"/>
      </w:rPr>
    </w:lvl>
    <w:lvl w:ilvl="3" w:tplc="E6726378">
      <w:numFmt w:val="bullet"/>
      <w:lvlText w:val="•"/>
      <w:lvlJc w:val="left"/>
      <w:pPr>
        <w:ind w:left="3720" w:hanging="360"/>
      </w:pPr>
      <w:rPr>
        <w:rFonts w:hint="default"/>
        <w:lang w:val="en-US" w:eastAsia="en-US" w:bidi="ar-SA"/>
      </w:rPr>
    </w:lvl>
    <w:lvl w:ilvl="4" w:tplc="7D36F6E4">
      <w:numFmt w:val="bullet"/>
      <w:lvlText w:val="•"/>
      <w:lvlJc w:val="left"/>
      <w:pPr>
        <w:ind w:left="4680" w:hanging="360"/>
      </w:pPr>
      <w:rPr>
        <w:rFonts w:hint="default"/>
        <w:lang w:val="en-US" w:eastAsia="en-US" w:bidi="ar-SA"/>
      </w:rPr>
    </w:lvl>
    <w:lvl w:ilvl="5" w:tplc="39D281E8">
      <w:numFmt w:val="bullet"/>
      <w:lvlText w:val="•"/>
      <w:lvlJc w:val="left"/>
      <w:pPr>
        <w:ind w:left="5640" w:hanging="360"/>
      </w:pPr>
      <w:rPr>
        <w:rFonts w:hint="default"/>
        <w:lang w:val="en-US" w:eastAsia="en-US" w:bidi="ar-SA"/>
      </w:rPr>
    </w:lvl>
    <w:lvl w:ilvl="6" w:tplc="25A80342">
      <w:numFmt w:val="bullet"/>
      <w:lvlText w:val="•"/>
      <w:lvlJc w:val="left"/>
      <w:pPr>
        <w:ind w:left="6600" w:hanging="360"/>
      </w:pPr>
      <w:rPr>
        <w:rFonts w:hint="default"/>
        <w:lang w:val="en-US" w:eastAsia="en-US" w:bidi="ar-SA"/>
      </w:rPr>
    </w:lvl>
    <w:lvl w:ilvl="7" w:tplc="78781A7C">
      <w:numFmt w:val="bullet"/>
      <w:lvlText w:val="•"/>
      <w:lvlJc w:val="left"/>
      <w:pPr>
        <w:ind w:left="7560" w:hanging="360"/>
      </w:pPr>
      <w:rPr>
        <w:rFonts w:hint="default"/>
        <w:lang w:val="en-US" w:eastAsia="en-US" w:bidi="ar-SA"/>
      </w:rPr>
    </w:lvl>
    <w:lvl w:ilvl="8" w:tplc="65700E6E">
      <w:numFmt w:val="bullet"/>
      <w:lvlText w:val="•"/>
      <w:lvlJc w:val="left"/>
      <w:pPr>
        <w:ind w:left="8520" w:hanging="360"/>
      </w:pPr>
      <w:rPr>
        <w:rFonts w:hint="default"/>
        <w:lang w:val="en-US" w:eastAsia="en-US" w:bidi="ar-SA"/>
      </w:rPr>
    </w:lvl>
  </w:abstractNum>
  <w:abstractNum w:abstractNumId="33" w15:restartNumberingAfterBreak="0">
    <w:nsid w:val="7664367D"/>
    <w:multiLevelType w:val="hybridMultilevel"/>
    <w:tmpl w:val="0FA80DDE"/>
    <w:lvl w:ilvl="0" w:tplc="76D2B118">
      <w:numFmt w:val="bullet"/>
      <w:lvlText w:val="□"/>
      <w:lvlJc w:val="left"/>
      <w:pPr>
        <w:ind w:left="820" w:hanging="360"/>
      </w:pPr>
      <w:rPr>
        <w:rFonts w:ascii="Arial" w:eastAsia="Arial" w:hAnsi="Arial" w:cs="Arial" w:hint="default"/>
        <w:b w:val="0"/>
        <w:bCs w:val="0"/>
        <w:i w:val="0"/>
        <w:iCs w:val="0"/>
        <w:color w:val="202020"/>
        <w:spacing w:val="0"/>
        <w:w w:val="124"/>
        <w:sz w:val="22"/>
        <w:szCs w:val="22"/>
        <w:lang w:val="en-US" w:eastAsia="en-US" w:bidi="ar-SA"/>
      </w:rPr>
    </w:lvl>
    <w:lvl w:ilvl="1" w:tplc="5E5C6036">
      <w:numFmt w:val="bullet"/>
      <w:lvlText w:val="•"/>
      <w:lvlJc w:val="left"/>
      <w:pPr>
        <w:ind w:left="978" w:hanging="360"/>
      </w:pPr>
      <w:rPr>
        <w:rFonts w:hint="default"/>
        <w:lang w:val="en-US" w:eastAsia="en-US" w:bidi="ar-SA"/>
      </w:rPr>
    </w:lvl>
    <w:lvl w:ilvl="2" w:tplc="5358EA3E">
      <w:numFmt w:val="bullet"/>
      <w:lvlText w:val="•"/>
      <w:lvlJc w:val="left"/>
      <w:pPr>
        <w:ind w:left="1136" w:hanging="360"/>
      </w:pPr>
      <w:rPr>
        <w:rFonts w:hint="default"/>
        <w:lang w:val="en-US" w:eastAsia="en-US" w:bidi="ar-SA"/>
      </w:rPr>
    </w:lvl>
    <w:lvl w:ilvl="3" w:tplc="EBFA9D80">
      <w:numFmt w:val="bullet"/>
      <w:lvlText w:val="•"/>
      <w:lvlJc w:val="left"/>
      <w:pPr>
        <w:ind w:left="1294" w:hanging="360"/>
      </w:pPr>
      <w:rPr>
        <w:rFonts w:hint="default"/>
        <w:lang w:val="en-US" w:eastAsia="en-US" w:bidi="ar-SA"/>
      </w:rPr>
    </w:lvl>
    <w:lvl w:ilvl="4" w:tplc="D0AAC158">
      <w:numFmt w:val="bullet"/>
      <w:lvlText w:val="•"/>
      <w:lvlJc w:val="left"/>
      <w:pPr>
        <w:ind w:left="1452" w:hanging="360"/>
      </w:pPr>
      <w:rPr>
        <w:rFonts w:hint="default"/>
        <w:lang w:val="en-US" w:eastAsia="en-US" w:bidi="ar-SA"/>
      </w:rPr>
    </w:lvl>
    <w:lvl w:ilvl="5" w:tplc="D5DE6060">
      <w:numFmt w:val="bullet"/>
      <w:lvlText w:val="•"/>
      <w:lvlJc w:val="left"/>
      <w:pPr>
        <w:ind w:left="1610" w:hanging="360"/>
      </w:pPr>
      <w:rPr>
        <w:rFonts w:hint="default"/>
        <w:lang w:val="en-US" w:eastAsia="en-US" w:bidi="ar-SA"/>
      </w:rPr>
    </w:lvl>
    <w:lvl w:ilvl="6" w:tplc="DB3E71E0">
      <w:numFmt w:val="bullet"/>
      <w:lvlText w:val="•"/>
      <w:lvlJc w:val="left"/>
      <w:pPr>
        <w:ind w:left="1768" w:hanging="360"/>
      </w:pPr>
      <w:rPr>
        <w:rFonts w:hint="default"/>
        <w:lang w:val="en-US" w:eastAsia="en-US" w:bidi="ar-SA"/>
      </w:rPr>
    </w:lvl>
    <w:lvl w:ilvl="7" w:tplc="3AC8594C">
      <w:numFmt w:val="bullet"/>
      <w:lvlText w:val="•"/>
      <w:lvlJc w:val="left"/>
      <w:pPr>
        <w:ind w:left="1926" w:hanging="360"/>
      </w:pPr>
      <w:rPr>
        <w:rFonts w:hint="default"/>
        <w:lang w:val="en-US" w:eastAsia="en-US" w:bidi="ar-SA"/>
      </w:rPr>
    </w:lvl>
    <w:lvl w:ilvl="8" w:tplc="4718DEBA">
      <w:numFmt w:val="bullet"/>
      <w:lvlText w:val="•"/>
      <w:lvlJc w:val="left"/>
      <w:pPr>
        <w:ind w:left="2084" w:hanging="360"/>
      </w:pPr>
      <w:rPr>
        <w:rFonts w:hint="default"/>
        <w:lang w:val="en-US" w:eastAsia="en-US" w:bidi="ar-SA"/>
      </w:rPr>
    </w:lvl>
  </w:abstractNum>
  <w:num w:numId="1" w16cid:durableId="2053453359">
    <w:abstractNumId w:val="13"/>
  </w:num>
  <w:num w:numId="2" w16cid:durableId="1960454629">
    <w:abstractNumId w:val="3"/>
  </w:num>
  <w:num w:numId="3" w16cid:durableId="1838957172">
    <w:abstractNumId w:val="6"/>
  </w:num>
  <w:num w:numId="4" w16cid:durableId="1200819052">
    <w:abstractNumId w:val="21"/>
  </w:num>
  <w:num w:numId="5" w16cid:durableId="1760171396">
    <w:abstractNumId w:val="2"/>
  </w:num>
  <w:num w:numId="6" w16cid:durableId="1516531957">
    <w:abstractNumId w:val="7"/>
  </w:num>
  <w:num w:numId="7" w16cid:durableId="1034967862">
    <w:abstractNumId w:val="19"/>
  </w:num>
  <w:num w:numId="8" w16cid:durableId="937173328">
    <w:abstractNumId w:val="27"/>
  </w:num>
  <w:num w:numId="9" w16cid:durableId="1061947419">
    <w:abstractNumId w:val="17"/>
  </w:num>
  <w:num w:numId="10" w16cid:durableId="971835334">
    <w:abstractNumId w:val="23"/>
  </w:num>
  <w:num w:numId="11" w16cid:durableId="2133013987">
    <w:abstractNumId w:val="14"/>
  </w:num>
  <w:num w:numId="12" w16cid:durableId="1268927278">
    <w:abstractNumId w:val="0"/>
  </w:num>
  <w:num w:numId="13" w16cid:durableId="800852903">
    <w:abstractNumId w:val="25"/>
  </w:num>
  <w:num w:numId="14" w16cid:durableId="1542551678">
    <w:abstractNumId w:val="22"/>
  </w:num>
  <w:num w:numId="15" w16cid:durableId="713776442">
    <w:abstractNumId w:val="31"/>
  </w:num>
  <w:num w:numId="16" w16cid:durableId="927150601">
    <w:abstractNumId w:val="1"/>
  </w:num>
  <w:num w:numId="17" w16cid:durableId="2140147136">
    <w:abstractNumId w:val="8"/>
  </w:num>
  <w:num w:numId="18" w16cid:durableId="213586402">
    <w:abstractNumId w:val="20"/>
  </w:num>
  <w:num w:numId="19" w16cid:durableId="1351106678">
    <w:abstractNumId w:val="15"/>
  </w:num>
  <w:num w:numId="20" w16cid:durableId="336808709">
    <w:abstractNumId w:val="33"/>
  </w:num>
  <w:num w:numId="21" w16cid:durableId="948850563">
    <w:abstractNumId w:val="12"/>
  </w:num>
  <w:num w:numId="22" w16cid:durableId="2053456030">
    <w:abstractNumId w:val="16"/>
  </w:num>
  <w:num w:numId="23" w16cid:durableId="1981957906">
    <w:abstractNumId w:val="5"/>
  </w:num>
  <w:num w:numId="24" w16cid:durableId="716976272">
    <w:abstractNumId w:val="30"/>
  </w:num>
  <w:num w:numId="25" w16cid:durableId="1492063715">
    <w:abstractNumId w:val="26"/>
  </w:num>
  <w:num w:numId="26" w16cid:durableId="983314713">
    <w:abstractNumId w:val="9"/>
  </w:num>
  <w:num w:numId="27" w16cid:durableId="63529658">
    <w:abstractNumId w:val="24"/>
  </w:num>
  <w:num w:numId="28" w16cid:durableId="1812208792">
    <w:abstractNumId w:val="29"/>
  </w:num>
  <w:num w:numId="29" w16cid:durableId="59790367">
    <w:abstractNumId w:val="4"/>
  </w:num>
  <w:num w:numId="30" w16cid:durableId="1920363646">
    <w:abstractNumId w:val="11"/>
  </w:num>
  <w:num w:numId="31" w16cid:durableId="1882859616">
    <w:abstractNumId w:val="28"/>
  </w:num>
  <w:num w:numId="32" w16cid:durableId="586504517">
    <w:abstractNumId w:val="10"/>
  </w:num>
  <w:num w:numId="33" w16cid:durableId="1435587571">
    <w:abstractNumId w:val="18"/>
  </w:num>
  <w:num w:numId="34" w16cid:durableId="15254374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31CF"/>
    <w:rsid w:val="0006741F"/>
    <w:rsid w:val="00094007"/>
    <w:rsid w:val="0023025F"/>
    <w:rsid w:val="002C2787"/>
    <w:rsid w:val="003A33E0"/>
    <w:rsid w:val="005F0D69"/>
    <w:rsid w:val="00640880"/>
    <w:rsid w:val="007B1A6E"/>
    <w:rsid w:val="008015D8"/>
    <w:rsid w:val="00843020"/>
    <w:rsid w:val="009F0137"/>
    <w:rsid w:val="00A97B34"/>
    <w:rsid w:val="00B331CF"/>
    <w:rsid w:val="00C86AAB"/>
    <w:rsid w:val="00D346BF"/>
    <w:rsid w:val="00EC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5F85"/>
  <w15:docId w15:val="{EAEA0FB4-3685-4A5D-88AB-9AAC185B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818"/>
    </w:pPr>
  </w:style>
  <w:style w:type="character" w:styleId="Hyperlink">
    <w:name w:val="Hyperlink"/>
    <w:basedOn w:val="DefaultParagraphFont"/>
    <w:uiPriority w:val="99"/>
    <w:unhideWhenUsed/>
    <w:rsid w:val="00D346BF"/>
    <w:rPr>
      <w:color w:val="0000FF" w:themeColor="hyperlink"/>
      <w:u w:val="single"/>
    </w:rPr>
  </w:style>
  <w:style w:type="character" w:styleId="UnresolvedMention">
    <w:name w:val="Unresolved Mention"/>
    <w:basedOn w:val="DefaultParagraphFont"/>
    <w:uiPriority w:val="99"/>
    <w:semiHidden/>
    <w:unhideWhenUsed/>
    <w:rsid w:val="00D346BF"/>
    <w:rPr>
      <w:color w:val="605E5C"/>
      <w:shd w:val="clear" w:color="auto" w:fill="E1DFDD"/>
    </w:rPr>
  </w:style>
  <w:style w:type="paragraph" w:styleId="Header">
    <w:name w:val="header"/>
    <w:basedOn w:val="Normal"/>
    <w:link w:val="HeaderChar"/>
    <w:uiPriority w:val="99"/>
    <w:unhideWhenUsed/>
    <w:rsid w:val="00843020"/>
    <w:pPr>
      <w:tabs>
        <w:tab w:val="center" w:pos="4680"/>
        <w:tab w:val="right" w:pos="9360"/>
      </w:tabs>
    </w:pPr>
  </w:style>
  <w:style w:type="character" w:customStyle="1" w:styleId="HeaderChar">
    <w:name w:val="Header Char"/>
    <w:basedOn w:val="DefaultParagraphFont"/>
    <w:link w:val="Header"/>
    <w:uiPriority w:val="99"/>
    <w:rsid w:val="00843020"/>
    <w:rPr>
      <w:rFonts w:ascii="Calibri" w:eastAsia="Calibri" w:hAnsi="Calibri" w:cs="Calibri"/>
    </w:rPr>
  </w:style>
  <w:style w:type="paragraph" w:styleId="Footer">
    <w:name w:val="footer"/>
    <w:basedOn w:val="Normal"/>
    <w:link w:val="FooterChar"/>
    <w:uiPriority w:val="99"/>
    <w:unhideWhenUsed/>
    <w:rsid w:val="00843020"/>
    <w:pPr>
      <w:tabs>
        <w:tab w:val="center" w:pos="4680"/>
        <w:tab w:val="right" w:pos="9360"/>
      </w:tabs>
    </w:pPr>
  </w:style>
  <w:style w:type="character" w:customStyle="1" w:styleId="FooterChar">
    <w:name w:val="Footer Char"/>
    <w:basedOn w:val="DefaultParagraphFont"/>
    <w:link w:val="Footer"/>
    <w:uiPriority w:val="99"/>
    <w:rsid w:val="0084302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ud.gov/hud-partners/community-coc" TargetMode="External"/><Relationship Id="rId18" Type="http://schemas.openxmlformats.org/officeDocument/2006/relationships/hyperlink" Target="http://www.hudexchange.info/" TargetMode="External"/><Relationship Id="rId26" Type="http://schemas.openxmlformats.org/officeDocument/2006/relationships/hyperlink" Target="https://www.hudexchange.info/faqs/programs/continuum-of-care-coc-program/program-requirements/match/what-is-leverage/" TargetMode="External"/><Relationship Id="rId3" Type="http://schemas.openxmlformats.org/officeDocument/2006/relationships/settings" Target="settings.xml"/><Relationship Id="rId21" Type="http://schemas.openxmlformats.org/officeDocument/2006/relationships/hyperlink" Target="http://www.kanawhavalleycollective.org" TargetMode="External"/><Relationship Id="rId7" Type="http://schemas.openxmlformats.org/officeDocument/2006/relationships/hyperlink" Target="https://www.hud.gov/hud-partners/community-coc" TargetMode="External"/><Relationship Id="rId12" Type="http://schemas.openxmlformats.org/officeDocument/2006/relationships/hyperlink" Target="https://www.hud.gov/hud-partners/community-coc" TargetMode="External"/><Relationship Id="rId17" Type="http://schemas.openxmlformats.org/officeDocument/2006/relationships/hyperlink" Target="https://www.hudexchange.info/trainings/courses/coc-program-start-up-training-webinars-for-fy-2013-funds1/"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ud.gov/hud-partners/community-coc" TargetMode="External"/><Relationship Id="rId20" Type="http://schemas.openxmlformats.org/officeDocument/2006/relationships/hyperlink" Target="mailto:laurenfrederick@wvceh.org" TargetMode="External"/><Relationship Id="rId29" Type="http://schemas.openxmlformats.org/officeDocument/2006/relationships/hyperlink" Target="https://www.govinfo.gov/content/pkg/CFR-2017-title24-vol3/xml/CFR-2017-title24-vol3-part578.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nfo.gov/content/pkg/CFR-2017-title24-vol3/xml/CFR-2017-title24-vol3-part578.xml"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ud.gov/hud-partners/community-coc" TargetMode="External"/><Relationship Id="rId23" Type="http://schemas.openxmlformats.org/officeDocument/2006/relationships/header" Target="header1.xml"/><Relationship Id="rId28" Type="http://schemas.openxmlformats.org/officeDocument/2006/relationships/hyperlink" Target="https://opportunityzones.com/location/west-virginia/" TargetMode="External"/><Relationship Id="rId10" Type="http://schemas.openxmlformats.org/officeDocument/2006/relationships/hyperlink" Target="https://www.govinfo.gov/content/pkg/CFR-2017-title24-vol3/xml/CFR-2017-title24-vol3-part578.xml" TargetMode="External"/><Relationship Id="rId19" Type="http://schemas.openxmlformats.org/officeDocument/2006/relationships/hyperlink" Target="mailto:laurenfrederick@wvceh.org" TargetMode="External"/><Relationship Id="rId31" Type="http://schemas.openxmlformats.org/officeDocument/2006/relationships/hyperlink" Target="https://www.govinfo.gov/content/pkg/CFR-2017-title24-vol3/xml/CFR-2017-title24-vol3-part578.xml" TargetMode="External"/><Relationship Id="rId4" Type="http://schemas.openxmlformats.org/officeDocument/2006/relationships/webSettings" Target="webSettings.xml"/><Relationship Id="rId9" Type="http://schemas.openxmlformats.org/officeDocument/2006/relationships/hyperlink" Target="https://www.govinfo.gov/content/pkg/CFR-2017-title24-vol3/xml/CFR-2017-title24-vol3-part578.xml" TargetMode="External"/><Relationship Id="rId14" Type="http://schemas.openxmlformats.org/officeDocument/2006/relationships/hyperlink" Target="https://www.govinfo.gov/content/pkg/CFR-2017-title24-vol3/xml/CFR-2017-title24-vol3-part578.xml" TargetMode="External"/><Relationship Id="rId22" Type="http://schemas.openxmlformats.org/officeDocument/2006/relationships/hyperlink" Target="mailto:tstrickland@kvccoc.org" TargetMode="External"/><Relationship Id="rId27" Type="http://schemas.openxmlformats.org/officeDocument/2006/relationships/hyperlink" Target="mailto:tstrickland@kvccoc.org" TargetMode="External"/><Relationship Id="rId30" Type="http://schemas.openxmlformats.org/officeDocument/2006/relationships/hyperlink" Target="https://www.hud.gov/hud-partners/community-coc" TargetMode="External"/><Relationship Id="rId8" Type="http://schemas.openxmlformats.org/officeDocument/2006/relationships/hyperlink" Target="https://www.govinfo.gov/content/pkg/CFR-2017-title24-vol3/xml/CFR-2017-title24-vol3-part578.x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6121</Words>
  <Characters>30912</Characters>
  <Application>Microsoft Office Word</Application>
  <DocSecurity>0</DocSecurity>
  <Lines>792</Lines>
  <Paragraphs>451</Paragraphs>
  <ScaleCrop>false</ScaleCrop>
  <HeadingPairs>
    <vt:vector size="2" baseType="variant">
      <vt:variant>
        <vt:lpstr>Title</vt:lpstr>
      </vt:variant>
      <vt:variant>
        <vt:i4>1</vt:i4>
      </vt:variant>
    </vt:vector>
  </HeadingPairs>
  <TitlesOfParts>
    <vt:vector size="1" baseType="lpstr">
      <vt:lpstr>WV BoS CoC FY25 NOFO: Letter of Intent with Threshold  Requirements DRAFT.docx</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 BoS CoC FY25 NOFO: Letter of Intent with Threshold  Requirements DRAFT.docx</dc:title>
  <cp:lastModifiedBy>Traci Strickland</cp:lastModifiedBy>
  <cp:revision>2</cp:revision>
  <cp:lastPrinted>2025-11-20T22:52:00Z</cp:lastPrinted>
  <dcterms:created xsi:type="dcterms:W3CDTF">2025-11-21T21:17:00Z</dcterms:created>
  <dcterms:modified xsi:type="dcterms:W3CDTF">2025-11-21T21:17:00Z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2025-11-19T00:00:00Z</vt:filetime>
  </property>
  <property fmtid="{D5CDD505-2E9C-101B-9397-08002B2CF9AE}" pid="4" name="Producer">
    <vt:lpwstr>Skia/PDF m144 Google Docs Renderer</vt:lpwstr>
  </property>
</Properties>
</file>